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71" w:rsidRDefault="00BE3871" w:rsidP="00BE3871">
      <w:pPr>
        <w:keepNext/>
        <w:spacing w:before="40" w:after="40"/>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Załącznik nr 3</w:t>
      </w:r>
    </w:p>
    <w:p w:rsidR="00BE3871" w:rsidRPr="00ED14F0" w:rsidRDefault="00BE3871" w:rsidP="00BE3871">
      <w:pPr>
        <w:shd w:val="clear" w:color="auto" w:fill="FFFFFF"/>
        <w:spacing w:after="0" w:line="240" w:lineRule="auto"/>
        <w:jc w:val="center"/>
        <w:rPr>
          <w:rFonts w:ascii="Times New Roman" w:eastAsia="Times New Roman" w:hAnsi="Times New Roman"/>
          <w:b/>
          <w:iCs/>
          <w:color w:val="000000"/>
          <w:lang w:eastAsia="pl-PL"/>
        </w:rPr>
      </w:pPr>
      <w:r w:rsidRPr="00ED14F0">
        <w:rPr>
          <w:rFonts w:ascii="Times New Roman" w:eastAsia="Times New Roman" w:hAnsi="Times New Roman"/>
          <w:b/>
          <w:iCs/>
          <w:color w:val="000000"/>
          <w:spacing w:val="-4"/>
          <w:lang w:eastAsia="pl-PL"/>
        </w:rPr>
        <w:t>ISTOTNE POSTANOWIENIA UMOWY</w:t>
      </w:r>
    </w:p>
    <w:p w:rsidR="00BE3871" w:rsidRDefault="00BE3871" w:rsidP="00BE3871">
      <w:pPr>
        <w:pStyle w:val="Default"/>
        <w:jc w:val="center"/>
        <w:rPr>
          <w:rFonts w:ascii="Times New Roman" w:hAnsi="Times New Roman" w:cs="Times New Roman"/>
          <w:b/>
          <w:bCs/>
          <w:sz w:val="22"/>
          <w:szCs w:val="22"/>
        </w:rPr>
      </w:pPr>
    </w:p>
    <w:p w:rsidR="00BE3871" w:rsidRPr="00ED14F0" w:rsidRDefault="00BE3871" w:rsidP="00BE3871">
      <w:pPr>
        <w:pStyle w:val="Default"/>
        <w:jc w:val="center"/>
        <w:rPr>
          <w:rFonts w:ascii="Times New Roman" w:hAnsi="Times New Roman" w:cs="Times New Roman"/>
          <w:sz w:val="22"/>
          <w:szCs w:val="22"/>
        </w:rPr>
      </w:pPr>
      <w:r w:rsidRPr="00ED14F0">
        <w:rPr>
          <w:rFonts w:ascii="Times New Roman" w:hAnsi="Times New Roman" w:cs="Times New Roman"/>
          <w:b/>
          <w:bCs/>
          <w:sz w:val="22"/>
          <w:szCs w:val="22"/>
        </w:rPr>
        <w:t>§1</w:t>
      </w:r>
    </w:p>
    <w:p w:rsidR="00BE3871" w:rsidRPr="00ED14F0" w:rsidRDefault="00BE3871" w:rsidP="00BE3871">
      <w:pPr>
        <w:pStyle w:val="Default"/>
        <w:rPr>
          <w:rFonts w:ascii="Times New Roman" w:hAnsi="Times New Roman" w:cs="Times New Roman"/>
          <w:sz w:val="22"/>
          <w:szCs w:val="22"/>
        </w:rPr>
      </w:pPr>
      <w:r w:rsidRPr="006A17D0">
        <w:rPr>
          <w:rFonts w:ascii="Times New Roman" w:hAnsi="Times New Roman" w:cs="Times New Roman"/>
          <w:b/>
          <w:sz w:val="22"/>
          <w:szCs w:val="22"/>
        </w:rPr>
        <w:t>1.</w:t>
      </w:r>
      <w:r w:rsidRPr="00ED14F0">
        <w:rPr>
          <w:rFonts w:ascii="Times New Roman" w:hAnsi="Times New Roman" w:cs="Times New Roman"/>
          <w:sz w:val="22"/>
          <w:szCs w:val="22"/>
        </w:rPr>
        <w:t xml:space="preserve"> Przedmiotem umowy jest </w:t>
      </w:r>
      <w:r>
        <w:rPr>
          <w:rFonts w:ascii="Times New Roman" w:hAnsi="Times New Roman" w:cs="Times New Roman"/>
          <w:sz w:val="22"/>
          <w:szCs w:val="22"/>
        </w:rPr>
        <w:t>wykonanie operacji</w:t>
      </w:r>
      <w:r w:rsidRPr="00ED14F0">
        <w:rPr>
          <w:rFonts w:ascii="Times New Roman" w:hAnsi="Times New Roman" w:cs="Times New Roman"/>
          <w:sz w:val="22"/>
          <w:szCs w:val="22"/>
        </w:rPr>
        <w:t xml:space="preserve"> pod nazwą: </w:t>
      </w:r>
    </w:p>
    <w:p w:rsidR="00BE3871" w:rsidRPr="007E582C" w:rsidRDefault="00BE3871" w:rsidP="00BE3871">
      <w:pPr>
        <w:spacing w:after="0" w:line="240" w:lineRule="auto"/>
        <w:jc w:val="center"/>
        <w:rPr>
          <w:rFonts w:ascii="Times New Roman" w:eastAsia="Times New Roman" w:hAnsi="Times New Roman"/>
          <w:b/>
          <w:color w:val="1F497D"/>
          <w:sz w:val="28"/>
          <w:szCs w:val="28"/>
          <w:lang w:eastAsia="pl-PL"/>
        </w:rPr>
      </w:pPr>
      <w:r w:rsidRPr="007E582C">
        <w:rPr>
          <w:rFonts w:ascii="Times New Roman" w:eastAsia="Times New Roman" w:hAnsi="Times New Roman"/>
          <w:b/>
          <w:color w:val="1F497D"/>
          <w:sz w:val="28"/>
          <w:szCs w:val="28"/>
          <w:lang w:eastAsia="pl-PL"/>
        </w:rPr>
        <w:t xml:space="preserve">„Przebudowa boiska przy szkole w Większycach” </w:t>
      </w:r>
    </w:p>
    <w:p w:rsidR="00BE3871" w:rsidRPr="00C11547" w:rsidRDefault="00BE3871" w:rsidP="00BE3871">
      <w:pPr>
        <w:pStyle w:val="Default"/>
        <w:jc w:val="both"/>
        <w:rPr>
          <w:rFonts w:ascii="Times New Roman" w:hAnsi="Times New Roman" w:cs="Times New Roman"/>
          <w:sz w:val="22"/>
          <w:szCs w:val="22"/>
        </w:rPr>
      </w:pPr>
      <w:r>
        <w:rPr>
          <w:rFonts w:ascii="Times New Roman" w:hAnsi="Times New Roman" w:cs="Times New Roman"/>
          <w:sz w:val="22"/>
          <w:szCs w:val="22"/>
        </w:rPr>
        <w:t>określonej</w:t>
      </w:r>
      <w:r w:rsidRPr="00ED14F0">
        <w:rPr>
          <w:rFonts w:ascii="Times New Roman" w:hAnsi="Times New Roman" w:cs="Times New Roman"/>
          <w:sz w:val="22"/>
          <w:szCs w:val="22"/>
        </w:rPr>
        <w:t xml:space="preserve"> w formularzu ofertowym </w:t>
      </w:r>
      <w:r w:rsidRPr="007F050E">
        <w:rPr>
          <w:rFonts w:ascii="Times New Roman" w:hAnsi="Times New Roman" w:cs="Times New Roman"/>
          <w:sz w:val="22"/>
          <w:szCs w:val="22"/>
        </w:rPr>
        <w:t xml:space="preserve">Wykonawcy, </w:t>
      </w:r>
      <w:r w:rsidRPr="007F050E">
        <w:rPr>
          <w:rFonts w:ascii="Times New Roman" w:hAnsi="Times New Roman" w:cs="Times New Roman"/>
          <w:bCs/>
          <w:sz w:val="22"/>
          <w:szCs w:val="22"/>
        </w:rPr>
        <w:t>na podstawie</w:t>
      </w:r>
      <w:r w:rsidRPr="007F050E">
        <w:rPr>
          <w:rFonts w:ascii="Times New Roman" w:hAnsi="Times New Roman" w:cs="Times New Roman"/>
          <w:sz w:val="22"/>
          <w:szCs w:val="22"/>
        </w:rPr>
        <w:t xml:space="preserve"> załąc</w:t>
      </w:r>
      <w:r>
        <w:rPr>
          <w:rFonts w:ascii="Times New Roman" w:hAnsi="Times New Roman" w:cs="Times New Roman"/>
          <w:sz w:val="22"/>
          <w:szCs w:val="22"/>
        </w:rPr>
        <w:t>zonej dokumentacji projektowej:</w:t>
      </w:r>
    </w:p>
    <w:p w:rsidR="00BE3871" w:rsidRPr="00B42727" w:rsidRDefault="00BE3871" w:rsidP="00BE3871">
      <w:pPr>
        <w:widowControl w:val="0"/>
        <w:numPr>
          <w:ilvl w:val="0"/>
          <w:numId w:val="3"/>
        </w:numPr>
        <w:snapToGrid w:val="0"/>
        <w:spacing w:after="0" w:line="240" w:lineRule="auto"/>
        <w:jc w:val="both"/>
        <w:rPr>
          <w:rFonts w:ascii="Times New Roman" w:eastAsia="Times New Roman" w:hAnsi="Times New Roman"/>
          <w:sz w:val="24"/>
          <w:szCs w:val="24"/>
          <w:lang w:eastAsia="pl-PL"/>
        </w:rPr>
      </w:pPr>
      <w:r w:rsidRPr="00BF2611">
        <w:rPr>
          <w:rFonts w:ascii="Times New Roman" w:eastAsia="Times New Roman" w:hAnsi="Times New Roman"/>
          <w:b/>
          <w:i/>
          <w:sz w:val="24"/>
          <w:szCs w:val="24"/>
          <w:lang w:eastAsia="pl-PL"/>
        </w:rPr>
        <w:t xml:space="preserve">Projekt </w:t>
      </w:r>
      <w:r>
        <w:rPr>
          <w:rFonts w:ascii="Times New Roman" w:eastAsia="Times New Roman" w:hAnsi="Times New Roman"/>
          <w:b/>
          <w:i/>
          <w:sz w:val="24"/>
          <w:szCs w:val="24"/>
          <w:lang w:eastAsia="pl-PL"/>
        </w:rPr>
        <w:t>prze</w:t>
      </w:r>
      <w:r w:rsidRPr="00BF2611">
        <w:rPr>
          <w:rFonts w:ascii="Times New Roman" w:eastAsia="Times New Roman" w:hAnsi="Times New Roman"/>
          <w:b/>
          <w:i/>
          <w:sz w:val="24"/>
          <w:szCs w:val="24"/>
          <w:lang w:eastAsia="pl-PL"/>
        </w:rPr>
        <w:t xml:space="preserve">budowy </w:t>
      </w:r>
      <w:r>
        <w:rPr>
          <w:rFonts w:ascii="Times New Roman" w:eastAsia="Times New Roman" w:hAnsi="Times New Roman"/>
          <w:b/>
          <w:i/>
          <w:sz w:val="24"/>
          <w:szCs w:val="24"/>
          <w:lang w:eastAsia="pl-PL"/>
        </w:rPr>
        <w:t>boiska szkolnego</w:t>
      </w:r>
      <w:r>
        <w:rPr>
          <w:rFonts w:ascii="Times New Roman" w:hAnsi="Times New Roman"/>
          <w:sz w:val="24"/>
          <w:szCs w:val="24"/>
          <w:lang w:eastAsia="pl-PL"/>
        </w:rPr>
        <w:t xml:space="preserve"> </w:t>
      </w:r>
      <w:r>
        <w:rPr>
          <w:rFonts w:ascii="Times New Roman" w:eastAsia="Times New Roman" w:hAnsi="Times New Roman"/>
          <w:sz w:val="24"/>
          <w:szCs w:val="24"/>
          <w:lang w:eastAsia="pl-PL"/>
        </w:rPr>
        <w:t xml:space="preserve">opracowany przez </w:t>
      </w:r>
      <w:r>
        <w:rPr>
          <w:rFonts w:ascii="Times New Roman" w:eastAsia="Times New Roman" w:hAnsi="Times New Roman"/>
          <w:i/>
          <w:sz w:val="24"/>
          <w:szCs w:val="24"/>
          <w:lang w:eastAsia="pl-PL"/>
        </w:rPr>
        <w:t>Zakład U</w:t>
      </w:r>
      <w:r w:rsidRPr="00BF2611">
        <w:rPr>
          <w:rFonts w:ascii="Times New Roman" w:eastAsia="Times New Roman" w:hAnsi="Times New Roman"/>
          <w:i/>
          <w:sz w:val="24"/>
          <w:szCs w:val="24"/>
          <w:lang w:eastAsia="pl-PL"/>
        </w:rPr>
        <w:t xml:space="preserve">sług </w:t>
      </w:r>
      <w:r>
        <w:rPr>
          <w:rFonts w:ascii="Times New Roman" w:eastAsia="Times New Roman" w:hAnsi="Times New Roman"/>
          <w:i/>
          <w:sz w:val="24"/>
          <w:szCs w:val="24"/>
          <w:lang w:eastAsia="pl-PL"/>
        </w:rPr>
        <w:t>Inwestycyjnych DIM sp. z o.o.</w:t>
      </w:r>
      <w:r w:rsidRPr="00BF2611">
        <w:rPr>
          <w:rFonts w:ascii="Times New Roman" w:eastAsia="Times New Roman" w:hAnsi="Times New Roman"/>
          <w:i/>
          <w:sz w:val="24"/>
          <w:szCs w:val="24"/>
          <w:lang w:eastAsia="pl-PL"/>
        </w:rPr>
        <w:t xml:space="preserve"> z siedzibą </w:t>
      </w:r>
      <w:r>
        <w:rPr>
          <w:rFonts w:ascii="Times New Roman" w:eastAsia="Times New Roman" w:hAnsi="Times New Roman"/>
          <w:i/>
          <w:sz w:val="24"/>
          <w:szCs w:val="24"/>
          <w:lang w:eastAsia="pl-PL"/>
        </w:rPr>
        <w:t>w K-Koźlu.</w:t>
      </w:r>
    </w:p>
    <w:p w:rsidR="00BE3871" w:rsidRPr="00ED14F0" w:rsidRDefault="00BE3871" w:rsidP="00BE3871">
      <w:pPr>
        <w:pStyle w:val="Default"/>
        <w:rPr>
          <w:rFonts w:ascii="Times New Roman" w:hAnsi="Times New Roman" w:cs="Times New Roman"/>
          <w:sz w:val="22"/>
          <w:szCs w:val="22"/>
        </w:rPr>
      </w:pPr>
      <w:r w:rsidRPr="006A17D0">
        <w:rPr>
          <w:rFonts w:ascii="Times New Roman" w:hAnsi="Times New Roman" w:cs="Times New Roman"/>
          <w:b/>
          <w:sz w:val="22"/>
          <w:szCs w:val="22"/>
        </w:rPr>
        <w:t>2.</w:t>
      </w:r>
      <w:r w:rsidRPr="00ED14F0">
        <w:rPr>
          <w:rFonts w:ascii="Times New Roman" w:hAnsi="Times New Roman" w:cs="Times New Roman"/>
          <w:sz w:val="22"/>
          <w:szCs w:val="22"/>
        </w:rPr>
        <w:t xml:space="preserve"> Na przedmiot umowy określony w ust.1. składają się ponadto: </w:t>
      </w:r>
    </w:p>
    <w:p w:rsidR="00BE3871" w:rsidRPr="006A17D0" w:rsidRDefault="00BE3871" w:rsidP="00BE3871">
      <w:pPr>
        <w:pStyle w:val="Default"/>
        <w:ind w:left="284" w:hanging="284"/>
        <w:rPr>
          <w:rFonts w:ascii="Times New Roman" w:hAnsi="Times New Roman" w:cs="Times New Roman"/>
          <w:sz w:val="22"/>
          <w:szCs w:val="22"/>
        </w:rPr>
      </w:pPr>
      <w:r w:rsidRPr="006A17D0">
        <w:rPr>
          <w:rFonts w:ascii="Times New Roman" w:hAnsi="Times New Roman" w:cs="Times New Roman"/>
          <w:bCs/>
          <w:sz w:val="22"/>
          <w:szCs w:val="22"/>
        </w:rPr>
        <w:t xml:space="preserve">1) </w:t>
      </w:r>
      <w:r w:rsidRPr="006A17D0">
        <w:rPr>
          <w:rFonts w:ascii="Times New Roman" w:hAnsi="Times New Roman" w:cs="Times New Roman"/>
          <w:sz w:val="22"/>
          <w:szCs w:val="22"/>
        </w:rPr>
        <w:t>Wykona</w:t>
      </w:r>
      <w:r>
        <w:rPr>
          <w:rFonts w:ascii="Times New Roman" w:hAnsi="Times New Roman" w:cs="Times New Roman"/>
          <w:sz w:val="22"/>
          <w:szCs w:val="22"/>
        </w:rPr>
        <w:t>nie dokumentacji powykonawczej.</w:t>
      </w:r>
    </w:p>
    <w:p w:rsidR="00BE3871" w:rsidRPr="006A17D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2) </w:t>
      </w:r>
      <w:r w:rsidRPr="006A17D0">
        <w:rPr>
          <w:rFonts w:ascii="Times New Roman" w:hAnsi="Times New Roman" w:cs="Times New Roman"/>
          <w:sz w:val="22"/>
          <w:szCs w:val="22"/>
        </w:rPr>
        <w:t xml:space="preserve">Kompleksową obsługę geodezyjną wraz z powykonawczą inwentaryzacją geodezyjną w 3kpl. (w tym 1kpl. na nośniku elektronicznym) oraz zmianami w ewidencji. </w:t>
      </w:r>
    </w:p>
    <w:p w:rsidR="00BE3871" w:rsidRPr="006A17D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3) </w:t>
      </w:r>
      <w:r w:rsidRPr="006A17D0">
        <w:rPr>
          <w:rFonts w:ascii="Times New Roman" w:hAnsi="Times New Roman" w:cs="Times New Roman"/>
          <w:sz w:val="22"/>
          <w:szCs w:val="22"/>
        </w:rPr>
        <w:t xml:space="preserve">Organizację, zagospodarowanie i likwidację placu budowy. </w:t>
      </w:r>
    </w:p>
    <w:p w:rsidR="00BE3871" w:rsidRPr="006A17D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4) </w:t>
      </w:r>
      <w:r w:rsidRPr="006A17D0">
        <w:rPr>
          <w:rFonts w:ascii="Times New Roman" w:hAnsi="Times New Roman" w:cs="Times New Roman"/>
          <w:sz w:val="22"/>
          <w:szCs w:val="22"/>
        </w:rPr>
        <w:t xml:space="preserve">Zajęcie pasa drogowego i koszty z tym związane. </w:t>
      </w:r>
    </w:p>
    <w:p w:rsidR="00BE3871" w:rsidRPr="006A17D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5) </w:t>
      </w:r>
      <w:r w:rsidRPr="006A17D0">
        <w:rPr>
          <w:rFonts w:ascii="Times New Roman" w:hAnsi="Times New Roman" w:cs="Times New Roman"/>
          <w:sz w:val="22"/>
          <w:szCs w:val="22"/>
        </w:rPr>
        <w:t xml:space="preserve">Sporządzenie planu bezpieczeństwa i ochrony zdrowia, jeżeli odrębne przepisy wymagają sporządzenia takiego planu. </w:t>
      </w:r>
    </w:p>
    <w:p w:rsidR="00BE3871" w:rsidRPr="006A17D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6) </w:t>
      </w:r>
      <w:r w:rsidRPr="006A17D0">
        <w:rPr>
          <w:rFonts w:ascii="Times New Roman" w:hAnsi="Times New Roman" w:cs="Times New Roman"/>
          <w:sz w:val="22"/>
          <w:szCs w:val="22"/>
        </w:rPr>
        <w:t xml:space="preserve">Zebranie odpadów powstałych w wyników realizacji przedmiotu zamówienia i przekazanie ich do odzysku, unieszkodliwienia lub składowania. </w:t>
      </w:r>
    </w:p>
    <w:p w:rsidR="00BE3871" w:rsidRPr="006A17D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7) </w:t>
      </w:r>
      <w:r w:rsidRPr="006A17D0">
        <w:rPr>
          <w:rFonts w:ascii="Times New Roman" w:hAnsi="Times New Roman" w:cs="Times New Roman"/>
          <w:sz w:val="22"/>
          <w:szCs w:val="22"/>
        </w:rPr>
        <w:t xml:space="preserve">Próby i odbiory z udziałem wymaganych instytucji państwowych, inwestora i użytkownika. </w:t>
      </w:r>
    </w:p>
    <w:p w:rsidR="00BE3871" w:rsidRPr="006A17D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8) </w:t>
      </w:r>
      <w:r w:rsidRPr="006A17D0">
        <w:rPr>
          <w:rFonts w:ascii="Times New Roman" w:hAnsi="Times New Roman" w:cs="Times New Roman"/>
          <w:sz w:val="22"/>
          <w:szCs w:val="22"/>
        </w:rPr>
        <w:t xml:space="preserve">Uporządkowanie terenu budowy po zakończeniu robót. Należy uporządkować także teren przylegający do placu budowy, który został naruszony wskutek prowadzonych robót. </w:t>
      </w:r>
    </w:p>
    <w:p w:rsidR="00BE3871" w:rsidRPr="00ED14F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Cs/>
          <w:sz w:val="22"/>
          <w:szCs w:val="22"/>
        </w:rPr>
        <w:t xml:space="preserve">9) </w:t>
      </w:r>
      <w:r w:rsidRPr="006A17D0">
        <w:rPr>
          <w:rFonts w:ascii="Times New Roman" w:hAnsi="Times New Roman" w:cs="Times New Roman"/>
          <w:sz w:val="22"/>
          <w:szCs w:val="22"/>
        </w:rPr>
        <w:t>Wykonawca</w:t>
      </w:r>
      <w:r w:rsidRPr="00ED14F0">
        <w:rPr>
          <w:rFonts w:ascii="Times New Roman" w:hAnsi="Times New Roman" w:cs="Times New Roman"/>
          <w:sz w:val="22"/>
          <w:szCs w:val="22"/>
        </w:rPr>
        <w:t xml:space="preserve"> zobowiązany jest z dniem przekazania placu budowy, posiadać i przedłożyć Zamawiającemu opłacony dokument ubezpieczenia OC od prowadzonej działalności gospodarczej. Suma gwarancyjna na wartość: 300.000,0</w:t>
      </w:r>
      <w:r>
        <w:rPr>
          <w:rFonts w:ascii="Times New Roman" w:hAnsi="Times New Roman" w:cs="Times New Roman"/>
          <w:sz w:val="22"/>
          <w:szCs w:val="22"/>
        </w:rPr>
        <w:t>0</w:t>
      </w:r>
      <w:r w:rsidRPr="00ED14F0">
        <w:rPr>
          <w:rFonts w:ascii="Times New Roman" w:hAnsi="Times New Roman" w:cs="Times New Roman"/>
          <w:sz w:val="22"/>
          <w:szCs w:val="22"/>
        </w:rPr>
        <w:t xml:space="preserve"> </w:t>
      </w:r>
      <w:r>
        <w:rPr>
          <w:rFonts w:ascii="Times New Roman" w:hAnsi="Times New Roman" w:cs="Times New Roman"/>
          <w:sz w:val="22"/>
          <w:szCs w:val="22"/>
        </w:rPr>
        <w:t>zł</w:t>
      </w:r>
      <w:r w:rsidRPr="00ED14F0">
        <w:rPr>
          <w:rFonts w:ascii="Times New Roman" w:hAnsi="Times New Roman" w:cs="Times New Roman"/>
          <w:sz w:val="22"/>
          <w:szCs w:val="22"/>
        </w:rPr>
        <w:t xml:space="preserve"> na jedno i wszystkie zdarzenia w okresie ubezpieczenia. </w:t>
      </w:r>
    </w:p>
    <w:p w:rsidR="00BE3871" w:rsidRPr="00ED14F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
          <w:sz w:val="22"/>
          <w:szCs w:val="22"/>
        </w:rPr>
        <w:t>3.</w:t>
      </w:r>
      <w:r w:rsidRPr="00ED14F0">
        <w:rPr>
          <w:rFonts w:ascii="Times New Roman" w:hAnsi="Times New Roman" w:cs="Times New Roman"/>
          <w:sz w:val="22"/>
          <w:szCs w:val="22"/>
        </w:rPr>
        <w:t xml:space="preserve"> Szczegółowy zakres zobowiązań Wykonawcy określa dokumentacja projektowa, Specyfikacje Techniczne Wykonania i Odbioru Robót Budowlanych oraz wszelkie inne dokumenty stanowiące część niniejszej Umowy. Niezależnie od tego, Wykonawca w ramach umówionego wynagrodzenia ryczałtowego wykona wszelkie czynności, które są obiektywnie niezbędne do prawidłowej realizacji przedmiotowego zamówienia. </w:t>
      </w:r>
    </w:p>
    <w:p w:rsidR="00BE3871" w:rsidRPr="00ED14F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
          <w:sz w:val="22"/>
          <w:szCs w:val="22"/>
        </w:rPr>
        <w:t>4.</w:t>
      </w:r>
      <w:r w:rsidRPr="00ED14F0">
        <w:rPr>
          <w:rFonts w:ascii="Times New Roman" w:hAnsi="Times New Roman" w:cs="Times New Roman"/>
          <w:sz w:val="22"/>
          <w:szCs w:val="22"/>
        </w:rPr>
        <w:t xml:space="preserve"> Realizacja robót przeprowadzona będzie</w:t>
      </w:r>
      <w:r>
        <w:rPr>
          <w:rFonts w:ascii="Times New Roman" w:hAnsi="Times New Roman" w:cs="Times New Roman"/>
          <w:sz w:val="22"/>
          <w:szCs w:val="22"/>
        </w:rPr>
        <w:t xml:space="preserve"> zgodnie z niniejszą Umową, Zapytaniem ofertowym</w:t>
      </w:r>
      <w:r w:rsidRPr="00ED14F0">
        <w:rPr>
          <w:rFonts w:ascii="Times New Roman" w:hAnsi="Times New Roman" w:cs="Times New Roman"/>
          <w:sz w:val="22"/>
          <w:szCs w:val="22"/>
        </w:rPr>
        <w:t xml:space="preserve">, Dokumentacją projektową, Specyfikacjami Technicznymi Wykonania i Odbioru Robót Budowlanych, zwanych dalej </w:t>
      </w:r>
      <w:proofErr w:type="spellStart"/>
      <w:r w:rsidRPr="00ED14F0">
        <w:rPr>
          <w:rFonts w:ascii="Times New Roman" w:hAnsi="Times New Roman" w:cs="Times New Roman"/>
          <w:sz w:val="22"/>
          <w:szCs w:val="22"/>
        </w:rPr>
        <w:t>STWiORB</w:t>
      </w:r>
      <w:proofErr w:type="spellEnd"/>
      <w:r w:rsidRPr="00ED14F0">
        <w:rPr>
          <w:rFonts w:ascii="Times New Roman" w:hAnsi="Times New Roman" w:cs="Times New Roman"/>
          <w:sz w:val="22"/>
          <w:szCs w:val="22"/>
        </w:rPr>
        <w:t xml:space="preserve">, obowiązującymi przepisami, polskimi normami i zasadami wiedzy technicznej oraz z należytą starannością w odniesieniu do ich wykonania, bezpieczeństwa, dobrej jakości i właściwej organizacji. </w:t>
      </w:r>
    </w:p>
    <w:p w:rsidR="00BE3871" w:rsidRPr="00ED14F0" w:rsidRDefault="00BE3871" w:rsidP="00BE3871">
      <w:pPr>
        <w:pStyle w:val="Default"/>
        <w:ind w:left="284" w:hanging="284"/>
        <w:jc w:val="both"/>
        <w:rPr>
          <w:rFonts w:ascii="Times New Roman" w:hAnsi="Times New Roman" w:cs="Times New Roman"/>
          <w:sz w:val="22"/>
          <w:szCs w:val="22"/>
        </w:rPr>
      </w:pPr>
      <w:r w:rsidRPr="006A17D0">
        <w:rPr>
          <w:rFonts w:ascii="Times New Roman" w:hAnsi="Times New Roman" w:cs="Times New Roman"/>
          <w:b/>
          <w:sz w:val="22"/>
          <w:szCs w:val="22"/>
        </w:rPr>
        <w:t>5.</w:t>
      </w:r>
      <w:r w:rsidRPr="00ED14F0">
        <w:rPr>
          <w:rFonts w:ascii="Times New Roman" w:hAnsi="Times New Roman" w:cs="Times New Roman"/>
          <w:sz w:val="22"/>
          <w:szCs w:val="22"/>
        </w:rPr>
        <w:t xml:space="preserve"> W przypadku niezgodności pomiędzy poszczególnymi dokumentami składającymi się na Umowę, postanowienia bardziej szczegółowe będą miały pierwszeństwo przed postanowieniami ogólniejszymi. Jeżeli jednak z różnych dokumentów składających się na Umowę wynikać będzie różny zakres świadczeń lub różne standardy ich wykonania, za decydujący będzie się uważany szerszy zakres świadczeń lub wyższy standard wykonania. Ostateczna decyzja, m.in. który z podanych standardów jest wyższy należeć będzie do Zamawiającego. </w:t>
      </w:r>
    </w:p>
    <w:p w:rsidR="00BE3871" w:rsidRPr="00ED14F0" w:rsidRDefault="00BE3871" w:rsidP="00BE3871">
      <w:pPr>
        <w:pStyle w:val="Default"/>
        <w:jc w:val="center"/>
        <w:rPr>
          <w:rFonts w:ascii="Times New Roman" w:hAnsi="Times New Roman" w:cs="Times New Roman"/>
          <w:sz w:val="22"/>
          <w:szCs w:val="22"/>
        </w:rPr>
      </w:pPr>
      <w:r w:rsidRPr="00ED14F0">
        <w:rPr>
          <w:rFonts w:ascii="Times New Roman" w:hAnsi="Times New Roman" w:cs="Times New Roman"/>
          <w:b/>
          <w:bCs/>
          <w:sz w:val="22"/>
          <w:szCs w:val="22"/>
        </w:rPr>
        <w:t>§2</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b/>
          <w:bCs/>
          <w:sz w:val="22"/>
          <w:szCs w:val="22"/>
        </w:rPr>
        <w:t xml:space="preserve">1. </w:t>
      </w:r>
      <w:r w:rsidRPr="00ED14F0">
        <w:rPr>
          <w:rFonts w:ascii="Times New Roman" w:hAnsi="Times New Roman" w:cs="Times New Roman"/>
          <w:sz w:val="22"/>
          <w:szCs w:val="22"/>
        </w:rPr>
        <w:t xml:space="preserve">Wykonanie przedmiotu zamówienia: </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sz w:val="22"/>
          <w:szCs w:val="22"/>
        </w:rPr>
        <w:t xml:space="preserve">1) termin przekazania placu budowy - </w:t>
      </w:r>
      <w:r w:rsidRPr="00ED14F0">
        <w:rPr>
          <w:rFonts w:ascii="Times New Roman" w:hAnsi="Times New Roman" w:cs="Times New Roman"/>
          <w:b/>
          <w:bCs/>
          <w:sz w:val="22"/>
          <w:szCs w:val="22"/>
        </w:rPr>
        <w:t xml:space="preserve">do </w:t>
      </w:r>
      <w:r>
        <w:rPr>
          <w:rFonts w:ascii="Times New Roman" w:hAnsi="Times New Roman" w:cs="Times New Roman"/>
          <w:b/>
          <w:bCs/>
          <w:sz w:val="22"/>
          <w:szCs w:val="22"/>
        </w:rPr>
        <w:t>3</w:t>
      </w:r>
      <w:r w:rsidRPr="00ED14F0">
        <w:rPr>
          <w:rFonts w:ascii="Times New Roman" w:hAnsi="Times New Roman" w:cs="Times New Roman"/>
          <w:b/>
          <w:bCs/>
          <w:sz w:val="22"/>
          <w:szCs w:val="22"/>
        </w:rPr>
        <w:t xml:space="preserve">0 dni </w:t>
      </w:r>
      <w:r w:rsidRPr="00ED14F0">
        <w:rPr>
          <w:rFonts w:ascii="Times New Roman" w:hAnsi="Times New Roman" w:cs="Times New Roman"/>
          <w:sz w:val="22"/>
          <w:szCs w:val="22"/>
        </w:rPr>
        <w:t xml:space="preserve">kalendarzowych liczonych od daty podpisania umowy; </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sz w:val="22"/>
          <w:szCs w:val="22"/>
        </w:rPr>
        <w:t xml:space="preserve">2) termin realizacji przedmiotu zamówienia - </w:t>
      </w:r>
      <w:r w:rsidRPr="007F050E">
        <w:rPr>
          <w:rFonts w:ascii="Times New Roman" w:hAnsi="Times New Roman" w:cs="Times New Roman"/>
          <w:b/>
          <w:sz w:val="22"/>
          <w:szCs w:val="22"/>
        </w:rPr>
        <w:t xml:space="preserve">do </w:t>
      </w:r>
      <w:r>
        <w:rPr>
          <w:rFonts w:ascii="Times New Roman" w:hAnsi="Times New Roman" w:cs="Times New Roman"/>
          <w:b/>
          <w:sz w:val="22"/>
          <w:szCs w:val="22"/>
        </w:rPr>
        <w:t>28</w:t>
      </w:r>
      <w:r w:rsidRPr="007F050E">
        <w:rPr>
          <w:rFonts w:ascii="Times New Roman" w:hAnsi="Times New Roman" w:cs="Times New Roman"/>
          <w:b/>
          <w:sz w:val="22"/>
          <w:szCs w:val="22"/>
        </w:rPr>
        <w:t xml:space="preserve"> </w:t>
      </w:r>
      <w:r>
        <w:rPr>
          <w:rFonts w:ascii="Times New Roman" w:hAnsi="Times New Roman" w:cs="Times New Roman"/>
          <w:b/>
          <w:sz w:val="22"/>
          <w:szCs w:val="22"/>
        </w:rPr>
        <w:t xml:space="preserve">września </w:t>
      </w:r>
      <w:r w:rsidRPr="007F050E">
        <w:rPr>
          <w:rFonts w:ascii="Times New Roman" w:hAnsi="Times New Roman" w:cs="Times New Roman"/>
          <w:b/>
          <w:sz w:val="22"/>
          <w:szCs w:val="22"/>
        </w:rPr>
        <w:t xml:space="preserve"> 201</w:t>
      </w:r>
      <w:r>
        <w:rPr>
          <w:rFonts w:ascii="Times New Roman" w:hAnsi="Times New Roman" w:cs="Times New Roman"/>
          <w:b/>
          <w:sz w:val="22"/>
          <w:szCs w:val="22"/>
        </w:rPr>
        <w:t>8</w:t>
      </w:r>
      <w:r w:rsidRPr="007F050E">
        <w:rPr>
          <w:rFonts w:ascii="Times New Roman" w:hAnsi="Times New Roman" w:cs="Times New Roman"/>
          <w:b/>
          <w:sz w:val="22"/>
          <w:szCs w:val="22"/>
        </w:rPr>
        <w:t xml:space="preserve"> r.;</w:t>
      </w:r>
      <w:r w:rsidRPr="00ED14F0">
        <w:rPr>
          <w:rFonts w:ascii="Times New Roman" w:hAnsi="Times New Roman" w:cs="Times New Roman"/>
          <w:sz w:val="22"/>
          <w:szCs w:val="22"/>
        </w:rPr>
        <w:t xml:space="preserve"> </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sz w:val="22"/>
          <w:szCs w:val="22"/>
        </w:rPr>
        <w:t xml:space="preserve">3) czynności i roboty wymienione w § 1 ust. 2 - od rozpoczęcia do zakończenia budowy.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 </w:t>
      </w:r>
      <w:r w:rsidRPr="00ED14F0">
        <w:rPr>
          <w:rFonts w:ascii="Times New Roman" w:hAnsi="Times New Roman" w:cs="Times New Roman"/>
          <w:sz w:val="22"/>
          <w:szCs w:val="22"/>
        </w:rPr>
        <w:t xml:space="preserve">O konkretnym terminie przekazania placu budowy decyduje Zamawiający w porozumieniu z użytkownikiem obiektu, na którym realizowane są roboty budowlane.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3. </w:t>
      </w:r>
      <w:r w:rsidRPr="00ED14F0">
        <w:rPr>
          <w:rFonts w:ascii="Times New Roman" w:hAnsi="Times New Roman" w:cs="Times New Roman"/>
          <w:sz w:val="22"/>
          <w:szCs w:val="22"/>
        </w:rPr>
        <w:t xml:space="preserve">Zamawiający poinformuje Wykonawcę o terminie przekazania placu budowy co najmniej 3 dni przed jego przekazaniem.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4. </w:t>
      </w:r>
      <w:r w:rsidRPr="00ED14F0">
        <w:rPr>
          <w:rFonts w:ascii="Times New Roman" w:hAnsi="Times New Roman" w:cs="Times New Roman"/>
          <w:sz w:val="22"/>
          <w:szCs w:val="22"/>
        </w:rPr>
        <w:t xml:space="preserve">Termin realizacji zamówienia lub zmiana jego wynagrodzenia może nastąpić wyłącznie w przypadkach, określonych w niniejszej umowie.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5. </w:t>
      </w:r>
      <w:r w:rsidRPr="00ED14F0">
        <w:rPr>
          <w:rFonts w:ascii="Times New Roman" w:hAnsi="Times New Roman" w:cs="Times New Roman"/>
          <w:sz w:val="22"/>
          <w:szCs w:val="22"/>
        </w:rPr>
        <w:t xml:space="preserve">Zamawiającemu przysługuje prawo odstąpienia od umowy w przypadku nie rozpoczęcia robót przez Wykonawcę po upływie 7 dni od dnia przekazania placu budowy, z prawem naliczenia Wykonawcy kar umownych określonych w § 10 ust.1 pkt 1 i 2. </w:t>
      </w:r>
    </w:p>
    <w:p w:rsidR="00BE3871" w:rsidRDefault="00BE3871" w:rsidP="00BE3871">
      <w:pPr>
        <w:pStyle w:val="Default"/>
        <w:jc w:val="center"/>
        <w:rPr>
          <w:rFonts w:ascii="Times New Roman" w:hAnsi="Times New Roman" w:cs="Times New Roman"/>
          <w:b/>
          <w:bCs/>
          <w:sz w:val="22"/>
          <w:szCs w:val="22"/>
        </w:rPr>
      </w:pPr>
    </w:p>
    <w:p w:rsidR="00BE3871" w:rsidRDefault="00BE3871" w:rsidP="00BE3871">
      <w:pPr>
        <w:pStyle w:val="Default"/>
        <w:jc w:val="center"/>
        <w:rPr>
          <w:rFonts w:ascii="Times New Roman" w:hAnsi="Times New Roman" w:cs="Times New Roman"/>
          <w:b/>
          <w:bCs/>
          <w:sz w:val="22"/>
          <w:szCs w:val="22"/>
        </w:rPr>
      </w:pPr>
    </w:p>
    <w:p w:rsidR="00BE3871" w:rsidRDefault="00BE3871" w:rsidP="00BE3871">
      <w:pPr>
        <w:pStyle w:val="Default"/>
        <w:jc w:val="center"/>
        <w:rPr>
          <w:rFonts w:ascii="Times New Roman" w:hAnsi="Times New Roman" w:cs="Times New Roman"/>
          <w:b/>
          <w:bCs/>
          <w:sz w:val="22"/>
          <w:szCs w:val="22"/>
        </w:rPr>
      </w:pPr>
    </w:p>
    <w:p w:rsidR="00BE3871" w:rsidRPr="00ED14F0" w:rsidRDefault="00BE3871" w:rsidP="00BE3871">
      <w:pPr>
        <w:pStyle w:val="Default"/>
        <w:jc w:val="center"/>
        <w:rPr>
          <w:rFonts w:ascii="Times New Roman" w:hAnsi="Times New Roman" w:cs="Times New Roman"/>
          <w:sz w:val="22"/>
          <w:szCs w:val="22"/>
        </w:rPr>
      </w:pPr>
      <w:r w:rsidRPr="00ED14F0">
        <w:rPr>
          <w:rFonts w:ascii="Times New Roman" w:hAnsi="Times New Roman" w:cs="Times New Roman"/>
          <w:b/>
          <w:bCs/>
          <w:sz w:val="22"/>
          <w:szCs w:val="22"/>
        </w:rPr>
        <w:t>§3</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 </w:t>
      </w:r>
      <w:r w:rsidRPr="00ED14F0">
        <w:rPr>
          <w:rFonts w:ascii="Times New Roman" w:hAnsi="Times New Roman" w:cs="Times New Roman"/>
          <w:sz w:val="22"/>
          <w:szCs w:val="22"/>
        </w:rPr>
        <w:t xml:space="preserve">Wykonawca zobowiązuje się wykonać przedmiot umowy z należytą starannością, zgodnie z obowiązującymi przepisami, normami technicznymi, standardami, zasadami sztuki budowlanej, dokumentacją projektowo-techniczną, etyką zawodową oraz postanowieniami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 </w:t>
      </w:r>
      <w:r w:rsidRPr="00ED14F0">
        <w:rPr>
          <w:rFonts w:ascii="Times New Roman" w:hAnsi="Times New Roman" w:cs="Times New Roman"/>
          <w:sz w:val="22"/>
          <w:szCs w:val="22"/>
        </w:rPr>
        <w:t xml:space="preserve">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1) nakazać Wykonawcy zaprzestanie wykonywania robót poprzez wpis do dziennika budowy, co nie będzie uzasadnieniem do przedłużenia terminu wykonania;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2) odstąpić od umowy w całości lub w części z winy Wykonawcy;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3) potrącić z wynagrodzenia Wykonawcy należności z tytułu kar umownych.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3. </w:t>
      </w:r>
      <w:r w:rsidRPr="00ED14F0">
        <w:rPr>
          <w:rFonts w:ascii="Times New Roman" w:hAnsi="Times New Roman" w:cs="Times New Roman"/>
          <w:sz w:val="22"/>
          <w:szCs w:val="22"/>
        </w:rPr>
        <w:t xml:space="preserve">Wykonawca oświadcza, że zapoznał się z dokumentacją i miejscem prowadzenia robót, oraz że warunki robót są mu znane. Jednocześnie Wykonawca oświadcza, że ponosi wyłączną odpowiedzialność z tytułu ewentualnego uszkodzenia istniejących instalacji, urządzeń itp. </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b/>
          <w:bCs/>
          <w:sz w:val="22"/>
          <w:szCs w:val="22"/>
        </w:rPr>
        <w:t xml:space="preserve">4. </w:t>
      </w:r>
      <w:r w:rsidRPr="00ED14F0">
        <w:rPr>
          <w:rFonts w:ascii="Times New Roman" w:hAnsi="Times New Roman" w:cs="Times New Roman"/>
          <w:sz w:val="22"/>
          <w:szCs w:val="22"/>
        </w:rPr>
        <w:t xml:space="preserve">Wykonawca ponosi wyłączną odpowiedzialność za: </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sz w:val="22"/>
          <w:szCs w:val="22"/>
        </w:rPr>
        <w:t xml:space="preserve">1) przeszkolenie zatrudnionych przez siebie osób w zakresie przepisów BHP, </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sz w:val="22"/>
          <w:szCs w:val="22"/>
        </w:rPr>
        <w:t xml:space="preserve">2) posiadanie przez te osoby wymaganych badań lekarskich, </w:t>
      </w:r>
    </w:p>
    <w:p w:rsidR="00BE3871" w:rsidRPr="00ED14F0" w:rsidRDefault="00BE3871" w:rsidP="00BE3871">
      <w:pPr>
        <w:pStyle w:val="Default"/>
        <w:ind w:left="284" w:hanging="284"/>
        <w:rPr>
          <w:rFonts w:ascii="Times New Roman" w:hAnsi="Times New Roman" w:cs="Times New Roman"/>
          <w:sz w:val="22"/>
          <w:szCs w:val="22"/>
        </w:rPr>
      </w:pPr>
      <w:r w:rsidRPr="00ED14F0">
        <w:rPr>
          <w:rFonts w:ascii="Times New Roman" w:hAnsi="Times New Roman" w:cs="Times New Roman"/>
          <w:sz w:val="22"/>
          <w:szCs w:val="22"/>
        </w:rPr>
        <w:t xml:space="preserve">3) przeszkolenia stanowiskowe.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5. </w:t>
      </w:r>
      <w:r w:rsidRPr="00ED14F0">
        <w:rPr>
          <w:rFonts w:ascii="Times New Roman" w:hAnsi="Times New Roman" w:cs="Times New Roman"/>
          <w:sz w:val="22"/>
          <w:szCs w:val="22"/>
        </w:rPr>
        <w:t xml:space="preserve">W przypadku wystąpienia w trakcie realizacji robót wątpliwości co do rozwiązań technicznych zawartych w dokumentacji technicznej, Wykonawcy przysługuje prawo do złożenia u Zamawiającego pisemnego wniosku o wyjaśnienie tychże wątpliwości. W takim przypadku Zamawiający udzieli odpowiedzi Wykonawcy w terminie 7 dni kalendarzowych od dnia złożenia wniosku. </w:t>
      </w:r>
    </w:p>
    <w:p w:rsidR="00BE3871" w:rsidRDefault="00BE3871" w:rsidP="00BE3871">
      <w:pPr>
        <w:pStyle w:val="Default"/>
        <w:jc w:val="center"/>
        <w:rPr>
          <w:rFonts w:ascii="Times New Roman" w:hAnsi="Times New Roman" w:cs="Times New Roman"/>
          <w:b/>
          <w:bCs/>
          <w:sz w:val="22"/>
          <w:szCs w:val="22"/>
        </w:rPr>
      </w:pPr>
    </w:p>
    <w:p w:rsidR="00BE3871" w:rsidRPr="00ED14F0" w:rsidRDefault="00BE3871" w:rsidP="00BE3871">
      <w:pPr>
        <w:pStyle w:val="Default"/>
        <w:jc w:val="center"/>
        <w:rPr>
          <w:rFonts w:ascii="Times New Roman" w:hAnsi="Times New Roman" w:cs="Times New Roman"/>
          <w:sz w:val="22"/>
          <w:szCs w:val="22"/>
        </w:rPr>
      </w:pPr>
      <w:r w:rsidRPr="00ED14F0">
        <w:rPr>
          <w:rFonts w:ascii="Times New Roman" w:hAnsi="Times New Roman" w:cs="Times New Roman"/>
          <w:b/>
          <w:bCs/>
          <w:sz w:val="22"/>
          <w:szCs w:val="22"/>
        </w:rPr>
        <w:t>§ 4</w:t>
      </w:r>
    </w:p>
    <w:p w:rsidR="00BE3871" w:rsidRPr="00ED14F0" w:rsidRDefault="00BE3871" w:rsidP="00BE3871">
      <w:pPr>
        <w:spacing w:after="0" w:line="240" w:lineRule="auto"/>
        <w:ind w:left="284" w:hanging="284"/>
        <w:jc w:val="both"/>
        <w:rPr>
          <w:rFonts w:ascii="Times New Roman" w:eastAsia="Times New Roman" w:hAnsi="Times New Roman"/>
          <w:b/>
          <w:lang w:eastAsia="pl-PL"/>
        </w:rPr>
      </w:pPr>
      <w:r w:rsidRPr="00ED14F0">
        <w:rPr>
          <w:rFonts w:ascii="Times New Roman" w:hAnsi="Times New Roman"/>
          <w:b/>
          <w:bCs/>
        </w:rPr>
        <w:t xml:space="preserve">1. </w:t>
      </w:r>
      <w:r w:rsidRPr="00ED14F0">
        <w:rPr>
          <w:rFonts w:ascii="Times New Roman" w:hAnsi="Times New Roman"/>
        </w:rPr>
        <w:t>Wykonawca oświadcza zgodnie ze złożoną ofertą, że: część r</w:t>
      </w:r>
      <w:r>
        <w:rPr>
          <w:rFonts w:ascii="Times New Roman" w:hAnsi="Times New Roman"/>
        </w:rPr>
        <w:t>obót w zakresie ………………………………………..…………………</w:t>
      </w:r>
      <w:r w:rsidRPr="00ED14F0">
        <w:rPr>
          <w:rFonts w:ascii="Times New Roman" w:hAnsi="Times New Roman"/>
        </w:rPr>
        <w:t xml:space="preserve"> objętych niniejszą umową zleci do realizacji podwykonawcom /</w:t>
      </w:r>
      <w:r>
        <w:rPr>
          <w:rFonts w:ascii="Times New Roman" w:hAnsi="Times New Roman"/>
        </w:rPr>
        <w:t xml:space="preserve"> </w:t>
      </w:r>
      <w:r w:rsidRPr="00ED14F0">
        <w:rPr>
          <w:rFonts w:ascii="Times New Roman" w:hAnsi="Times New Roman"/>
        </w:rPr>
        <w:t>cały zakres niniejszej umowy wykona siłami własnymi</w:t>
      </w:r>
      <w:r>
        <w:rPr>
          <w:rFonts w:ascii="Times New Roman" w:hAnsi="Times New Roman"/>
        </w:rPr>
        <w:t xml:space="preserve">* </w:t>
      </w:r>
      <w:r w:rsidRPr="007F050E">
        <w:rPr>
          <w:rFonts w:ascii="Times New Roman" w:hAnsi="Times New Roman"/>
          <w:i/>
        </w:rPr>
        <w:t>(niepotrzebne skreślić)</w:t>
      </w:r>
      <w:r w:rsidRPr="00ED14F0">
        <w:rPr>
          <w:rFonts w:ascii="Times New Roman" w:hAnsi="Times New Roman"/>
        </w:rPr>
        <w:t>.</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 </w:t>
      </w:r>
      <w:r w:rsidRPr="00ED14F0">
        <w:rPr>
          <w:rFonts w:ascii="Times New Roman" w:hAnsi="Times New Roman" w:cs="Times New Roman"/>
          <w:sz w:val="22"/>
          <w:szCs w:val="22"/>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wyrażoną poprzez akceptację Umowy o podwykonawstwo.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3. </w:t>
      </w:r>
      <w:r w:rsidRPr="00ED14F0">
        <w:rPr>
          <w:rFonts w:ascii="Times New Roman" w:hAnsi="Times New Roman" w:cs="Times New Roman"/>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14 dni przed planowanym jej zawarciem, przy czym podwykonawca lub dalszy podwykonawca jest obowiązany dołączyć zgodę wykonawcy na zawarcie umowy o podwykonawstwo o treści zgodnej z projektem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4. </w:t>
      </w:r>
      <w:r w:rsidRPr="00ED14F0">
        <w:rPr>
          <w:rFonts w:ascii="Times New Roman" w:hAnsi="Times New Roman" w:cs="Times New Roman"/>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5. </w:t>
      </w:r>
      <w:r w:rsidRPr="00ED14F0">
        <w:rPr>
          <w:rFonts w:ascii="Times New Roman" w:hAnsi="Times New Roman" w:cs="Times New Roman"/>
          <w:sz w:val="22"/>
          <w:szCs w:val="22"/>
        </w:rPr>
        <w:t xml:space="preserve">Zamawiający, w terminie </w:t>
      </w:r>
      <w:r w:rsidRPr="00ED14F0">
        <w:rPr>
          <w:rFonts w:ascii="Times New Roman" w:hAnsi="Times New Roman" w:cs="Times New Roman"/>
          <w:b/>
          <w:bCs/>
          <w:sz w:val="22"/>
          <w:szCs w:val="22"/>
        </w:rPr>
        <w:t xml:space="preserve">14 dni </w:t>
      </w:r>
      <w:r w:rsidRPr="00ED14F0">
        <w:rPr>
          <w:rFonts w:ascii="Times New Roman" w:hAnsi="Times New Roman" w:cs="Times New Roman"/>
          <w:sz w:val="22"/>
          <w:szCs w:val="22"/>
        </w:rPr>
        <w:t xml:space="preserve">od przedstawienia mu projektu umowy o podwykonawstwo, której przedmiotem są roboty budowlane, zgłasza w formie pisemnej zastrzeżenia do projektu umowy o podwykonawstwo, której przedmiotem są roboty budowlane lub akceptuje przedłożony projekt. Postanowienia te mają analogiczne zastosowanie do projektów zmian takiej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6. </w:t>
      </w:r>
      <w:r w:rsidRPr="00ED14F0">
        <w:rPr>
          <w:rFonts w:ascii="Times New Roman" w:hAnsi="Times New Roman" w:cs="Times New Roman"/>
          <w:sz w:val="22"/>
          <w:szCs w:val="22"/>
        </w:rPr>
        <w:t xml:space="preserve">Niezgłoszenie w formie pisemnej zastrzeżeń do przedłożonego projektu umowy o podwykonawstwo, której przedmiotem są roboty budowlane, w terminie określonym w ust.5, uważa się za akceptację projektu umowy przez Zamawiającego.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7. </w:t>
      </w:r>
      <w:r w:rsidRPr="00ED14F0">
        <w:rPr>
          <w:rFonts w:ascii="Times New Roman" w:hAnsi="Times New Roman" w:cs="Times New Roman"/>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8. </w:t>
      </w:r>
      <w:r w:rsidRPr="00ED14F0">
        <w:rPr>
          <w:rFonts w:ascii="Times New Roman" w:hAnsi="Times New Roman" w:cs="Times New Roman"/>
          <w:sz w:val="22"/>
          <w:szCs w:val="22"/>
        </w:rPr>
        <w:t xml:space="preserve">Zamawiający, w terminie </w:t>
      </w:r>
      <w:r w:rsidRPr="00ED14F0">
        <w:rPr>
          <w:rFonts w:ascii="Times New Roman" w:hAnsi="Times New Roman" w:cs="Times New Roman"/>
          <w:b/>
          <w:bCs/>
          <w:sz w:val="22"/>
          <w:szCs w:val="22"/>
        </w:rPr>
        <w:t xml:space="preserve">14 </w:t>
      </w:r>
      <w:r w:rsidRPr="006566F3">
        <w:rPr>
          <w:rFonts w:ascii="Times New Roman" w:hAnsi="Times New Roman" w:cs="Times New Roman"/>
          <w:b/>
          <w:sz w:val="22"/>
          <w:szCs w:val="22"/>
        </w:rPr>
        <w:t xml:space="preserve">dni </w:t>
      </w:r>
      <w:r w:rsidRPr="00ED14F0">
        <w:rPr>
          <w:rFonts w:ascii="Times New Roman" w:hAnsi="Times New Roman" w:cs="Times New Roman"/>
          <w:sz w:val="22"/>
          <w:szCs w:val="22"/>
        </w:rPr>
        <w:t xml:space="preserve">od przedstawienia umowy o podwykonawstwo, której przedmiotem są roboty budowlane, zgłasza w formie pisemnej sprzeciw do umowy o </w:t>
      </w:r>
      <w:r w:rsidRPr="00ED14F0">
        <w:rPr>
          <w:rFonts w:ascii="Times New Roman" w:hAnsi="Times New Roman" w:cs="Times New Roman"/>
          <w:sz w:val="22"/>
          <w:szCs w:val="22"/>
        </w:rPr>
        <w:lastRenderedPageBreak/>
        <w:t xml:space="preserve">podwykonawstwo lub zaakceptuje przedłożoną umowę. Postanowienia te mają analogiczne zastosowanie do projektów zmian takiej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9. </w:t>
      </w:r>
      <w:r w:rsidRPr="00ED14F0">
        <w:rPr>
          <w:rFonts w:ascii="Times New Roman" w:hAnsi="Times New Roman" w:cs="Times New Roman"/>
          <w:sz w:val="22"/>
          <w:szCs w:val="22"/>
        </w:rPr>
        <w:t xml:space="preserve">Niezgłoszenie w formie pisemnej sprzeciwu do przedłożonej umowy o podwykonawstwo, której przedmiotem są roboty budowlane, w terminie określonym w ust. 8, uważa się za akceptację umowy przez zamawiającego.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10. </w:t>
      </w:r>
      <w:r w:rsidRPr="00ED14F0">
        <w:rPr>
          <w:rFonts w:ascii="Times New Roman" w:hAnsi="Times New Roman" w:cs="Times New Roman"/>
          <w:sz w:val="22"/>
          <w:szCs w:val="22"/>
        </w:rPr>
        <w:t xml:space="preserve">Pod rygorem zgłoszenia zastrzeżeń lub sprzeciwu, projekt umowy o podwykonawstwo, której przedmiotem są roboty budowlane winien zawierać: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1) określenie stron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2) wartość wynagrodzenia z tytułu wykonania robót;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3) precyzyjny opis i zakres robót;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4) charakter wynagrodzenia (ryczałtowe/kosztorysowe);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5) wyceniony kosztorys (przy wynagrodzeniu kosztorysowym)/harmonogram rzeczowo-finansowy (przy wynagrodzeniu ryczałtowym) Podwykonawcy, sporządzony poprzez odniesienie do odpowiednich pozycji Kosztorysu ofertowego/ harmonogramu rzeczowo-finansowego Wykonawcy;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6) 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7) termin zapłaty wynagrodzenia nie dłuższy niż 30 dni od dnia otrzymania faktury lub rachunku, potwierdzających wykonanie zleconych Podwykonawcy lub dalszemu Podwykonawcy robót budowlanych oraz sposób płatności;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8) termin realizacji nie dłuższy niż wynikający z niniejszej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9) określenie kar umownych zbieżnych z zastrzeżonymi w niniejszej umowie. </w:t>
      </w:r>
    </w:p>
    <w:p w:rsidR="00BE3871" w:rsidRPr="00ED14F0" w:rsidRDefault="00BE3871" w:rsidP="00BE3871">
      <w:pPr>
        <w:spacing w:after="0" w:line="240" w:lineRule="auto"/>
        <w:ind w:left="284" w:hanging="284"/>
        <w:jc w:val="both"/>
        <w:rPr>
          <w:rFonts w:ascii="Times New Roman" w:hAnsi="Times New Roman"/>
        </w:rPr>
      </w:pPr>
      <w:r w:rsidRPr="00ED14F0">
        <w:rPr>
          <w:rFonts w:ascii="Times New Roman" w:hAnsi="Times New Roman"/>
          <w:b/>
          <w:bCs/>
        </w:rPr>
        <w:t xml:space="preserve">11. </w:t>
      </w:r>
      <w:r w:rsidRPr="00ED14F0">
        <w:rPr>
          <w:rFonts w:ascii="Times New Roman" w:hAnsi="Times New Roman"/>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12. </w:t>
      </w:r>
      <w:r w:rsidRPr="00ED14F0">
        <w:rPr>
          <w:rFonts w:ascii="Times New Roman" w:hAnsi="Times New Roman" w:cs="Times New Roman"/>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13. </w:t>
      </w:r>
      <w:r w:rsidRPr="00ED14F0">
        <w:rPr>
          <w:rFonts w:ascii="Times New Roman" w:hAnsi="Times New Roman" w:cs="Times New Roman"/>
          <w:sz w:val="22"/>
          <w:szCs w:val="22"/>
        </w:rPr>
        <w:t xml:space="preserve">Jeżeli termin zapłaty wynagrodzenia jest dłuższy niż określony w ust.4, Zamawiający informuje o tym wykonawcę i wzywa go do doprowadzenia do zmiany tej umowy pod rygorem wystąpienia o zapłatę kary umownej.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14. </w:t>
      </w:r>
      <w:r w:rsidRPr="00ED14F0">
        <w:rPr>
          <w:rFonts w:ascii="Times New Roman" w:hAnsi="Times New Roman" w:cs="Times New Roman"/>
          <w:sz w:val="22"/>
          <w:szCs w:val="22"/>
        </w:rPr>
        <w:t xml:space="preserve">Postanowienia ust. 3–13 stosuje się odpowiednio do zmian tej umowy o podwykonawstwo.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15. </w:t>
      </w:r>
      <w:r w:rsidRPr="00ED14F0">
        <w:rPr>
          <w:rFonts w:ascii="Times New Roman" w:hAnsi="Times New Roman" w:cs="Times New Roman"/>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16. </w:t>
      </w:r>
      <w:r w:rsidRPr="00ED14F0">
        <w:rPr>
          <w:rFonts w:ascii="Times New Roman" w:hAnsi="Times New Roman" w:cs="Times New Roman"/>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17. </w:t>
      </w:r>
      <w:r w:rsidRPr="00ED14F0">
        <w:rPr>
          <w:rFonts w:ascii="Times New Roman" w:hAnsi="Times New Roman" w:cs="Times New Roman"/>
          <w:sz w:val="22"/>
          <w:szCs w:val="22"/>
        </w:rPr>
        <w:t xml:space="preserve">Bezpośrednia zapłata obejmuje wyłącznie należne wynagrodzenie, bez odsetek, należnych podwykonawcy lub dalszemu podwykonawcy.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18. </w:t>
      </w:r>
      <w:r w:rsidRPr="00ED14F0">
        <w:rPr>
          <w:rFonts w:ascii="Times New Roman" w:hAnsi="Times New Roman" w:cs="Times New Roman"/>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ust.15. Zamawiający informuje o terminie zgłaszania uwag, nie krótszym niż 7 dni od dnia doręczenia tej informacji.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19. </w:t>
      </w:r>
      <w:r w:rsidRPr="00ED14F0">
        <w:rPr>
          <w:rFonts w:ascii="Times New Roman" w:hAnsi="Times New Roman" w:cs="Times New Roman"/>
          <w:sz w:val="22"/>
          <w:szCs w:val="22"/>
        </w:rPr>
        <w:t xml:space="preserve">W przypadku zgłoszenia uwag, o których mowa w ust. 18, w terminie wskazanym przez zamawiającego, zamawiający może: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1) nie dokonać bezpośredniej zapłaty wynagrodzenia podwykonawcy lub dalszemu podwykonawcy, jeżeli wykonawca wykaże niezasadność takiej zapłaty albo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lastRenderedPageBreak/>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3) dokonać bezpośredniej zapłaty wynagrodzenia podwykonawcy lub dalszemu podwykonawcy, jeżeli podwykonawca lub dalszy podwykonawca wykaże zasadność takiej zapłaty.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20. </w:t>
      </w:r>
      <w:r w:rsidRPr="00ED14F0">
        <w:rPr>
          <w:rFonts w:ascii="Times New Roman" w:hAnsi="Times New Roman" w:cs="Times New Roman"/>
          <w:sz w:val="22"/>
          <w:szCs w:val="22"/>
        </w:rPr>
        <w:t xml:space="preserve">W przypadku dokonania bezpośredniej zapłaty podwykonawcy lub dalszemu podwykonawcy, o których mowa w ust.15, zamawiający potrąca kwotę wypłaconego wynagrodzenia z wynagrodzenia należnego wykonawcy.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21. </w:t>
      </w:r>
      <w:r w:rsidRPr="00ED14F0">
        <w:rPr>
          <w:rFonts w:ascii="Times New Roman" w:hAnsi="Times New Roman" w:cs="Times New Roman"/>
          <w:sz w:val="22"/>
          <w:szCs w:val="22"/>
        </w:rPr>
        <w:t>Wykonawca zobowiązuje się zapewnić i gwarantuje, że żaden z Podwykonawców nie wystąpi do Zamawiającego z uzasadnionymi roszczeniami wypłaty wynagrodzenia za wykonane prace, na podstawie odpowiedzialności solidarnej ponoszonej przez Zamawiającego wspólnie z Wykonawcą o której mowa w art.647(1) §5 Kodeksu Cywilnego. Realizacja tego zobowiąza</w:t>
      </w:r>
      <w:r>
        <w:rPr>
          <w:rFonts w:ascii="Times New Roman" w:hAnsi="Times New Roman" w:cs="Times New Roman"/>
          <w:sz w:val="22"/>
          <w:szCs w:val="22"/>
        </w:rPr>
        <w:t xml:space="preserve">nia przez Wykonawcę jest objęta </w:t>
      </w:r>
      <w:r w:rsidRPr="00ED14F0">
        <w:rPr>
          <w:rFonts w:ascii="Times New Roman" w:hAnsi="Times New Roman" w:cs="Times New Roman"/>
          <w:sz w:val="22"/>
          <w:szCs w:val="22"/>
        </w:rPr>
        <w:t xml:space="preserve">przedmiotem umowy i zabezpieczeniem należytego wykonania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22. </w:t>
      </w:r>
      <w:r w:rsidRPr="00ED14F0">
        <w:rPr>
          <w:rFonts w:ascii="Times New Roman" w:hAnsi="Times New Roman" w:cs="Times New Roman"/>
          <w:sz w:val="22"/>
          <w:szCs w:val="22"/>
        </w:rPr>
        <w:t xml:space="preserve">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 </w:t>
      </w:r>
    </w:p>
    <w:p w:rsidR="00BE3871" w:rsidRPr="00ED14F0" w:rsidRDefault="00BE3871" w:rsidP="00BE3871">
      <w:pPr>
        <w:spacing w:after="0" w:line="240" w:lineRule="auto"/>
        <w:ind w:left="284" w:hanging="284"/>
        <w:jc w:val="both"/>
        <w:rPr>
          <w:rFonts w:ascii="Times New Roman" w:hAnsi="Times New Roman"/>
        </w:rPr>
      </w:pPr>
      <w:r w:rsidRPr="00ED14F0">
        <w:rPr>
          <w:rFonts w:ascii="Times New Roman" w:hAnsi="Times New Roman"/>
          <w:b/>
          <w:bCs/>
        </w:rPr>
        <w:t xml:space="preserve">23. </w:t>
      </w:r>
      <w:r w:rsidRPr="00ED14F0">
        <w:rPr>
          <w:rFonts w:ascii="Times New Roman" w:hAnsi="Times New Roman"/>
        </w:rPr>
        <w:t xml:space="preserve">Postanowienia powyższe nie naruszają praw i obowiązków zamawiającego, wykonawcy, podwykonawcy i dalszego podwykonawcy wynikających z Kodeksu cywilnego (art. 6471). Umowy o podwykonawstwo zawarte z naruszeniem przepisów art. 647 1 KC oraz art. 143a÷143d ustawy </w:t>
      </w:r>
      <w:proofErr w:type="spellStart"/>
      <w:r w:rsidRPr="00ED14F0">
        <w:rPr>
          <w:rFonts w:ascii="Times New Roman" w:hAnsi="Times New Roman"/>
        </w:rPr>
        <w:t>Pzp</w:t>
      </w:r>
      <w:proofErr w:type="spellEnd"/>
      <w:r w:rsidRPr="00ED14F0">
        <w:rPr>
          <w:rFonts w:ascii="Times New Roman" w:hAnsi="Times New Roman"/>
        </w:rPr>
        <w:t xml:space="preserve"> zwalniają Zamawiającego z solidarnej odpowiedzialności za zapłatę wynagrodzenia za roboty budowlane wykonane przez podwykonawcę.</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24. </w:t>
      </w:r>
      <w:r w:rsidRPr="00ED14F0">
        <w:rPr>
          <w:rFonts w:ascii="Times New Roman" w:hAnsi="Times New Roman" w:cs="Times New Roman"/>
          <w:sz w:val="22"/>
          <w:szCs w:val="22"/>
        </w:rPr>
        <w:t xml:space="preserve">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25. </w:t>
      </w:r>
      <w:r w:rsidRPr="00ED14F0">
        <w:rPr>
          <w:rFonts w:ascii="Times New Roman" w:hAnsi="Times New Roman" w:cs="Times New Roman"/>
          <w:sz w:val="22"/>
          <w:szCs w:val="22"/>
        </w:rPr>
        <w:t xml:space="preserve">Postanowienia niniejszego paragrafu mają odpowiednie zastosowanie do kolejnych dalszych Podwykonawców, w tym wykonawców robót budowlanych i odpowiednio dostawców i usługodawców, a zawierane z nimi umowy zawierane będą na zasadach wskazanych w niniejszym paragrafie.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26. </w:t>
      </w:r>
      <w:r w:rsidRPr="00ED14F0">
        <w:rPr>
          <w:rFonts w:ascii="Times New Roman" w:hAnsi="Times New Roman" w:cs="Times New Roman"/>
          <w:sz w:val="22"/>
          <w:szCs w:val="22"/>
        </w:rPr>
        <w:t xml:space="preserve">Zamawiający wymaga, aby przed przystąpieniem do wykonania zamówienia Wykonawca, o ile są już mu znane, podał nazwy albo imiona i nazwiska oraz dane kontaktowe podwykonawców i osób do kontaktu z nimi, zaangażowanych w wykonanie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27. </w:t>
      </w:r>
      <w:r w:rsidRPr="00ED14F0">
        <w:rPr>
          <w:rFonts w:ascii="Times New Roman" w:hAnsi="Times New Roman" w:cs="Times New Roman"/>
          <w:sz w:val="22"/>
          <w:szCs w:val="22"/>
        </w:rPr>
        <w:t xml:space="preserve">Jeżeli powierzenie podwykonawcy wykonania części zamówienia na roboty budowlane następuje w trakcie jego realizacji, Wykonawca na żądanie zamawiającego przedstawia oświadczenie, o którym mowa w art. 25a ust. 1 ustawy </w:t>
      </w:r>
      <w:proofErr w:type="spellStart"/>
      <w:r w:rsidRPr="00ED14F0">
        <w:rPr>
          <w:rFonts w:ascii="Times New Roman" w:hAnsi="Times New Roman" w:cs="Times New Roman"/>
          <w:sz w:val="22"/>
          <w:szCs w:val="22"/>
        </w:rPr>
        <w:t>Pzp</w:t>
      </w:r>
      <w:proofErr w:type="spellEnd"/>
      <w:r w:rsidRPr="00ED14F0">
        <w:rPr>
          <w:rFonts w:ascii="Times New Roman" w:hAnsi="Times New Roman" w:cs="Times New Roman"/>
          <w:sz w:val="22"/>
          <w:szCs w:val="22"/>
        </w:rPr>
        <w:t xml:space="preserve">, lub oświadczenia lub dokumenty potwierdzające brak podstaw wykluczenia wobec tego podwykonawcy.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28. </w:t>
      </w:r>
      <w:r w:rsidRPr="00ED14F0">
        <w:rPr>
          <w:rFonts w:ascii="Times New Roman" w:hAnsi="Times New Roman" w:cs="Times New Roman"/>
          <w:sz w:val="22"/>
          <w:szCs w:val="22"/>
        </w:rPr>
        <w:t xml:space="preserve">Jeżeli Zamawiający stwierdzi, że wobec danego podwykonawcy zachodzą podstawy wykluczenia, wykonawca obowiązany jest zastąpić tego podwykonawcę lub zrezygnować z powierzenia wykonania części zamówienia podwykonawcy. </w:t>
      </w:r>
    </w:p>
    <w:p w:rsidR="00BE3871" w:rsidRPr="00ED14F0" w:rsidRDefault="00BE3871" w:rsidP="00BE3871">
      <w:pPr>
        <w:pStyle w:val="Default"/>
        <w:jc w:val="center"/>
        <w:rPr>
          <w:rFonts w:ascii="Times New Roman" w:hAnsi="Times New Roman" w:cs="Times New Roman"/>
          <w:sz w:val="22"/>
          <w:szCs w:val="22"/>
        </w:rPr>
      </w:pPr>
      <w:r>
        <w:rPr>
          <w:rFonts w:ascii="Times New Roman" w:hAnsi="Times New Roman" w:cs="Times New Roman"/>
          <w:b/>
          <w:bCs/>
          <w:sz w:val="22"/>
          <w:szCs w:val="22"/>
        </w:rPr>
        <w:t>§5</w:t>
      </w:r>
    </w:p>
    <w:p w:rsidR="00BE3871" w:rsidRPr="00C11547" w:rsidRDefault="00BE3871" w:rsidP="00BE3871">
      <w:pPr>
        <w:pStyle w:val="Default"/>
        <w:numPr>
          <w:ilvl w:val="0"/>
          <w:numId w:val="5"/>
        </w:numPr>
        <w:tabs>
          <w:tab w:val="left" w:pos="284"/>
        </w:tabs>
        <w:jc w:val="both"/>
        <w:rPr>
          <w:rFonts w:ascii="Times New Roman" w:hAnsi="Times New Roman" w:cs="Times New Roman"/>
          <w:sz w:val="22"/>
          <w:szCs w:val="22"/>
        </w:rPr>
      </w:pPr>
      <w:r w:rsidRPr="00C11547">
        <w:rPr>
          <w:rFonts w:ascii="Times New Roman" w:hAnsi="Times New Roman" w:cs="Times New Roman"/>
          <w:sz w:val="22"/>
          <w:szCs w:val="22"/>
        </w:rPr>
        <w:t xml:space="preserve">Do </w:t>
      </w:r>
      <w:r w:rsidRPr="00C11547">
        <w:rPr>
          <w:rFonts w:ascii="Times New Roman" w:hAnsi="Times New Roman" w:cs="Times New Roman"/>
          <w:b/>
          <w:bCs/>
          <w:sz w:val="22"/>
          <w:szCs w:val="22"/>
        </w:rPr>
        <w:t xml:space="preserve">realizacji i rozliczenia </w:t>
      </w:r>
      <w:r w:rsidRPr="00C11547">
        <w:rPr>
          <w:rFonts w:ascii="Times New Roman" w:hAnsi="Times New Roman" w:cs="Times New Roman"/>
          <w:sz w:val="22"/>
          <w:szCs w:val="22"/>
        </w:rPr>
        <w:t>niniejszej umowy, a także do kontaktów z Wykonawcą, Zamawiający ustanawia Pana Tomasza Kandziorę –</w:t>
      </w:r>
      <w:r>
        <w:rPr>
          <w:rFonts w:ascii="Times New Roman" w:hAnsi="Times New Roman" w:cs="Times New Roman"/>
          <w:sz w:val="22"/>
          <w:szCs w:val="22"/>
        </w:rPr>
        <w:t xml:space="preserve"> Prezesa Stowarzyszenia</w:t>
      </w:r>
      <w:r w:rsidRPr="00C11547">
        <w:rPr>
          <w:rFonts w:ascii="Times New Roman" w:hAnsi="Times New Roman" w:cs="Times New Roman"/>
          <w:sz w:val="22"/>
          <w:szCs w:val="22"/>
        </w:rPr>
        <w:t>.</w:t>
      </w:r>
    </w:p>
    <w:p w:rsidR="00BE3871" w:rsidRPr="00ED14F0" w:rsidRDefault="00BE3871" w:rsidP="00BE3871">
      <w:pPr>
        <w:pStyle w:val="Default"/>
        <w:tabs>
          <w:tab w:val="left" w:pos="284"/>
        </w:tabs>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lastRenderedPageBreak/>
        <w:t xml:space="preserve">2. </w:t>
      </w:r>
      <w:r w:rsidRPr="00ED14F0">
        <w:rPr>
          <w:rFonts w:ascii="Times New Roman" w:hAnsi="Times New Roman" w:cs="Times New Roman"/>
          <w:sz w:val="22"/>
          <w:szCs w:val="22"/>
        </w:rPr>
        <w:t xml:space="preserve">Zamawiający powołuje inspektora nadzoru w osobie </w:t>
      </w:r>
      <w:r>
        <w:rPr>
          <w:rFonts w:ascii="Times New Roman" w:hAnsi="Times New Roman" w:cs="Times New Roman"/>
          <w:sz w:val="22"/>
          <w:szCs w:val="22"/>
        </w:rPr>
        <w:t>……………………………………………………….</w:t>
      </w:r>
      <w:r w:rsidRPr="00ED14F0">
        <w:rPr>
          <w:rFonts w:ascii="Times New Roman" w:hAnsi="Times New Roman" w:cs="Times New Roman"/>
          <w:b/>
          <w:bCs/>
          <w:sz w:val="22"/>
          <w:szCs w:val="22"/>
        </w:rPr>
        <w:t xml:space="preserve"> </w:t>
      </w:r>
      <w:r w:rsidRPr="00ED14F0">
        <w:rPr>
          <w:rFonts w:ascii="Times New Roman" w:hAnsi="Times New Roman" w:cs="Times New Roman"/>
          <w:sz w:val="22"/>
          <w:szCs w:val="22"/>
        </w:rPr>
        <w:t xml:space="preserve">Inspektorzy nadzoru działają w granicach umocowania określonego przepisami ustawy z dnia 7 lipca 1994r. Prawo Budowlane (tekst jednolity Dz.U.2016 poz. 290 z </w:t>
      </w:r>
      <w:proofErr w:type="spellStart"/>
      <w:r w:rsidRPr="00ED14F0">
        <w:rPr>
          <w:rFonts w:ascii="Times New Roman" w:hAnsi="Times New Roman" w:cs="Times New Roman"/>
          <w:sz w:val="22"/>
          <w:szCs w:val="22"/>
        </w:rPr>
        <w:t>póź</w:t>
      </w:r>
      <w:r>
        <w:rPr>
          <w:rFonts w:ascii="Times New Roman" w:hAnsi="Times New Roman" w:cs="Times New Roman"/>
          <w:sz w:val="22"/>
          <w:szCs w:val="22"/>
        </w:rPr>
        <w:t>n</w:t>
      </w:r>
      <w:proofErr w:type="spellEnd"/>
      <w:r w:rsidRPr="00ED14F0">
        <w:rPr>
          <w:rFonts w:ascii="Times New Roman" w:hAnsi="Times New Roman" w:cs="Times New Roman"/>
          <w:sz w:val="22"/>
          <w:szCs w:val="22"/>
        </w:rPr>
        <w:t xml:space="preserve">. zmianami). </w:t>
      </w:r>
    </w:p>
    <w:p w:rsidR="00BE3871" w:rsidRPr="00ED14F0" w:rsidRDefault="00BE3871" w:rsidP="00BE3871">
      <w:pPr>
        <w:pStyle w:val="Default"/>
        <w:tabs>
          <w:tab w:val="left" w:pos="284"/>
        </w:tabs>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3. </w:t>
      </w:r>
      <w:r w:rsidRPr="00ED14F0">
        <w:rPr>
          <w:rFonts w:ascii="Times New Roman" w:hAnsi="Times New Roman" w:cs="Times New Roman"/>
          <w:sz w:val="22"/>
          <w:szCs w:val="22"/>
        </w:rPr>
        <w:t>Wykonawca ustanawia Kierownika budowy w osobie: ...................................................................</w:t>
      </w:r>
      <w:r w:rsidRPr="00ED14F0">
        <w:rPr>
          <w:rFonts w:ascii="Times New Roman" w:hAnsi="Times New Roman" w:cs="Times New Roman"/>
          <w:b/>
          <w:bCs/>
          <w:sz w:val="22"/>
          <w:szCs w:val="22"/>
        </w:rPr>
        <w:t xml:space="preserve"> </w:t>
      </w:r>
      <w:r w:rsidRPr="00ED14F0">
        <w:rPr>
          <w:rFonts w:ascii="Times New Roman" w:hAnsi="Times New Roman" w:cs="Times New Roman"/>
          <w:sz w:val="22"/>
          <w:szCs w:val="22"/>
        </w:rPr>
        <w:t>posiadającego uprawnienia budowlane nr .........................</w:t>
      </w:r>
      <w:r>
        <w:rPr>
          <w:rFonts w:ascii="Times New Roman" w:hAnsi="Times New Roman" w:cs="Times New Roman"/>
          <w:sz w:val="22"/>
          <w:szCs w:val="22"/>
        </w:rPr>
        <w:t xml:space="preserve"> </w:t>
      </w:r>
      <w:r w:rsidRPr="00ED14F0">
        <w:rPr>
          <w:rFonts w:ascii="Times New Roman" w:hAnsi="Times New Roman" w:cs="Times New Roman"/>
          <w:sz w:val="22"/>
          <w:szCs w:val="22"/>
        </w:rPr>
        <w:t xml:space="preserve">i Nr zaświadczenia z ewidencji RISZ </w:t>
      </w:r>
      <w:r w:rsidRPr="00ED14F0">
        <w:rPr>
          <w:rFonts w:ascii="Times New Roman" w:hAnsi="Times New Roman" w:cs="Times New Roman"/>
          <w:b/>
          <w:bCs/>
          <w:sz w:val="22"/>
          <w:szCs w:val="22"/>
        </w:rPr>
        <w:t xml:space="preserve">…………………………… </w:t>
      </w:r>
    </w:p>
    <w:p w:rsidR="00BE3871" w:rsidRDefault="00BE3871" w:rsidP="00BE3871">
      <w:pPr>
        <w:pStyle w:val="Default"/>
        <w:jc w:val="center"/>
        <w:rPr>
          <w:rFonts w:ascii="Times New Roman" w:hAnsi="Times New Roman" w:cs="Times New Roman"/>
          <w:b/>
          <w:bCs/>
          <w:sz w:val="22"/>
          <w:szCs w:val="22"/>
        </w:rPr>
      </w:pPr>
    </w:p>
    <w:p w:rsidR="00BE3871" w:rsidRDefault="00BE3871" w:rsidP="00BE3871">
      <w:pPr>
        <w:pStyle w:val="Default"/>
        <w:jc w:val="center"/>
        <w:rPr>
          <w:rFonts w:ascii="Times New Roman" w:hAnsi="Times New Roman" w:cs="Times New Roman"/>
          <w:b/>
          <w:bCs/>
          <w:sz w:val="22"/>
          <w:szCs w:val="22"/>
        </w:rPr>
      </w:pPr>
    </w:p>
    <w:p w:rsidR="00BE3871" w:rsidRDefault="00BE3871" w:rsidP="00BE3871">
      <w:pPr>
        <w:pStyle w:val="Default"/>
        <w:jc w:val="center"/>
        <w:rPr>
          <w:rFonts w:ascii="Times New Roman" w:hAnsi="Times New Roman" w:cs="Times New Roman"/>
          <w:b/>
          <w:bCs/>
          <w:sz w:val="22"/>
          <w:szCs w:val="22"/>
        </w:rPr>
      </w:pPr>
    </w:p>
    <w:p w:rsidR="00BE3871" w:rsidRPr="00ED14F0" w:rsidRDefault="00BE3871" w:rsidP="00BE3871">
      <w:pPr>
        <w:pStyle w:val="Default"/>
        <w:jc w:val="center"/>
        <w:rPr>
          <w:rFonts w:ascii="Times New Roman" w:hAnsi="Times New Roman" w:cs="Times New Roman"/>
          <w:sz w:val="22"/>
          <w:szCs w:val="22"/>
        </w:rPr>
      </w:pPr>
      <w:r w:rsidRPr="00ED14F0">
        <w:rPr>
          <w:rFonts w:ascii="Times New Roman" w:hAnsi="Times New Roman" w:cs="Times New Roman"/>
          <w:b/>
          <w:bCs/>
          <w:sz w:val="22"/>
          <w:szCs w:val="22"/>
        </w:rPr>
        <w:t>§6</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 </w:t>
      </w:r>
      <w:r w:rsidRPr="00ED14F0">
        <w:rPr>
          <w:rFonts w:ascii="Times New Roman" w:hAnsi="Times New Roman" w:cs="Times New Roman"/>
          <w:sz w:val="22"/>
          <w:szCs w:val="22"/>
        </w:rPr>
        <w:t xml:space="preserve">Wynagrodzenie Wykonawcy za wykonanie przedmiotu umowy określonego w § 1 ustala się, w oparciu o złożoną w przetargu ofertę, w formie </w:t>
      </w:r>
      <w:r w:rsidRPr="00ED14F0">
        <w:rPr>
          <w:rFonts w:ascii="Times New Roman" w:hAnsi="Times New Roman" w:cs="Times New Roman"/>
          <w:b/>
          <w:bCs/>
          <w:sz w:val="22"/>
          <w:szCs w:val="22"/>
        </w:rPr>
        <w:t xml:space="preserve">wynagrodzenia ryczałtowego brutto </w:t>
      </w:r>
      <w:r w:rsidRPr="00ED14F0">
        <w:rPr>
          <w:rFonts w:ascii="Times New Roman" w:hAnsi="Times New Roman" w:cs="Times New Roman"/>
          <w:sz w:val="22"/>
          <w:szCs w:val="22"/>
        </w:rPr>
        <w:t xml:space="preserve">(wraz z należnym podatkiem od towarów i usług VAT) na </w:t>
      </w:r>
    </w:p>
    <w:p w:rsidR="00BE3871" w:rsidRPr="00ED14F0" w:rsidRDefault="00BE3871" w:rsidP="00BE3871">
      <w:pPr>
        <w:pStyle w:val="Default"/>
        <w:ind w:left="284" w:hanging="284"/>
        <w:jc w:val="center"/>
        <w:rPr>
          <w:rFonts w:ascii="Times New Roman" w:hAnsi="Times New Roman" w:cs="Times New Roman"/>
          <w:sz w:val="22"/>
          <w:szCs w:val="22"/>
        </w:rPr>
      </w:pPr>
      <w:r w:rsidRPr="00ED14F0">
        <w:rPr>
          <w:rFonts w:ascii="Times New Roman" w:hAnsi="Times New Roman" w:cs="Times New Roman"/>
          <w:sz w:val="22"/>
          <w:szCs w:val="22"/>
        </w:rPr>
        <w:t xml:space="preserve">kwotę: </w:t>
      </w:r>
      <w:r w:rsidRPr="00ED14F0">
        <w:rPr>
          <w:rFonts w:ascii="Times New Roman" w:hAnsi="Times New Roman" w:cs="Times New Roman"/>
          <w:b/>
          <w:bCs/>
          <w:sz w:val="22"/>
          <w:szCs w:val="22"/>
        </w:rPr>
        <w:t xml:space="preserve">.................................... </w:t>
      </w:r>
      <w:r w:rsidRPr="00ED14F0">
        <w:rPr>
          <w:rFonts w:ascii="Times New Roman" w:hAnsi="Times New Roman" w:cs="Times New Roman"/>
          <w:sz w:val="22"/>
          <w:szCs w:val="22"/>
        </w:rPr>
        <w:t>zł</w:t>
      </w:r>
    </w:p>
    <w:p w:rsidR="00BE3871" w:rsidRPr="00ED14F0" w:rsidRDefault="00BE3871" w:rsidP="00BE3871">
      <w:pPr>
        <w:spacing w:after="0" w:line="240" w:lineRule="auto"/>
        <w:ind w:left="284" w:hanging="284"/>
        <w:jc w:val="center"/>
        <w:rPr>
          <w:rFonts w:ascii="Times New Roman" w:hAnsi="Times New Roman"/>
        </w:rPr>
      </w:pPr>
      <w:r w:rsidRPr="00ED14F0">
        <w:rPr>
          <w:rFonts w:ascii="Times New Roman" w:hAnsi="Times New Roman"/>
        </w:rPr>
        <w:t>słownie: .............................................................................................................</w:t>
      </w:r>
      <w:r>
        <w:rPr>
          <w:rFonts w:ascii="Times New Roman" w:hAnsi="Times New Roman"/>
        </w:rPr>
        <w:t>...............................</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 </w:t>
      </w:r>
      <w:r w:rsidRPr="00ED14F0">
        <w:rPr>
          <w:rFonts w:ascii="Times New Roman" w:hAnsi="Times New Roman" w:cs="Times New Roman"/>
          <w:sz w:val="22"/>
          <w:szCs w:val="22"/>
        </w:rPr>
        <w:t xml:space="preserve">W przypadku odstąpienia przez którąkolwiek ze stron od umowy w całości lub w części na podstawie któregokolwiek postanowienia umowy lub w wyniku porozumienia się stron, Zamawiającemu przysługuje prawo do potrącenia z wynagrodzenia Wykonawcy wymienionego w ust.1 wartości niewykonanych części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3. </w:t>
      </w:r>
      <w:r w:rsidRPr="00ED14F0">
        <w:rPr>
          <w:rFonts w:ascii="Times New Roman" w:hAnsi="Times New Roman" w:cs="Times New Roman"/>
          <w:sz w:val="22"/>
          <w:szCs w:val="22"/>
        </w:rPr>
        <w:t xml:space="preserve">W przypadku, o którym mowa w ust. 2, wykonawca może żądać wyłącznie wynagrodzenia należnego z tytułu wykonania części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4. </w:t>
      </w:r>
      <w:r w:rsidRPr="00ED14F0">
        <w:rPr>
          <w:rFonts w:ascii="Times New Roman" w:hAnsi="Times New Roman" w:cs="Times New Roman"/>
          <w:sz w:val="22"/>
          <w:szCs w:val="22"/>
        </w:rPr>
        <w:t xml:space="preserve">Zamawiający dopuszcza możliwość robót zamiennych w przypadkach, w których konieczność ich zastosowania uzasadniona jest realizacją przedmiotu zamówienia. Roboty te można wykonywać tylko po uzyskaniu pisemnej zgody Zamawiającego. Ich rozliczenie nastąpi kosztorysem różnicowym sporządzonym na podstawie minimalnych ogólnokrajowych czynników cenotwórczych w zakresie kosztów ogólnych, zysku i kosztów zakupu w danej kategorii rodzaju robót oraz na podstawie minimalnych regionalnych czynników cenotwórczych w zakresie stawki roboczogodziny. Ceny materiałów oraz sprzętu będą przyjmowane na podstawie minimalnych cen ogólnokrajowych publikowanych przez SEKOCENBUD, z kwartału poprzedzającego wykonanie robót zamiennych. Podstawą do zlecenia wykonania robót zamiennych jest protokół konieczności wykonania tychże robót, podpisany przez kierownika budowy i inspektora nadzoru inwestorskiego oraz zatwierdzony przez osobę upoważnioną ze strony Zamawiającego.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5. </w:t>
      </w:r>
      <w:r w:rsidRPr="00ED14F0">
        <w:rPr>
          <w:rFonts w:ascii="Times New Roman" w:hAnsi="Times New Roman" w:cs="Times New Roman"/>
          <w:sz w:val="22"/>
          <w:szCs w:val="22"/>
        </w:rPr>
        <w:t xml:space="preserve">Wynagrodzenie brutto Wykonawcy określone w § 6 ust. 1 może ulec zmianie także w przypadku zmiany przez władzę ustawodawczą procentowej stawki podatku od towarów i usług VAT. W przypadku zmiany w trakcie wykonania Umowy wysokości stawki podatku od towarów i usług (VAT), wartość niezapłaconego wynagrodzenia umownego brutto ulega zmianie, w ten sposób, iż obejmie ono podatek od towarów i usług (VAT) w zmienionej wysokości. Zmiana ta nie wymaga zmiany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6. </w:t>
      </w:r>
      <w:r w:rsidRPr="00ED14F0">
        <w:rPr>
          <w:rFonts w:ascii="Times New Roman" w:hAnsi="Times New Roman" w:cs="Times New Roman"/>
          <w:sz w:val="22"/>
          <w:szCs w:val="22"/>
        </w:rPr>
        <w:t xml:space="preserve">Wykonawca </w:t>
      </w:r>
      <w:r w:rsidRPr="00ED14F0">
        <w:rPr>
          <w:rFonts w:ascii="Times New Roman" w:hAnsi="Times New Roman" w:cs="Times New Roman"/>
          <w:b/>
          <w:bCs/>
          <w:sz w:val="22"/>
          <w:szCs w:val="22"/>
        </w:rPr>
        <w:t xml:space="preserve">nie może bez zgody Zamawiającego dokonywać cesji </w:t>
      </w:r>
      <w:r w:rsidRPr="00ED14F0">
        <w:rPr>
          <w:rFonts w:ascii="Times New Roman" w:hAnsi="Times New Roman" w:cs="Times New Roman"/>
          <w:sz w:val="22"/>
          <w:szCs w:val="22"/>
        </w:rPr>
        <w:t xml:space="preserve">wierzytelności niniejszej umowy na osoby trzecie. </w:t>
      </w:r>
    </w:p>
    <w:p w:rsidR="00BE3871" w:rsidRPr="00ED14F0" w:rsidRDefault="00BE3871" w:rsidP="00BE3871">
      <w:pPr>
        <w:pStyle w:val="Default"/>
        <w:jc w:val="center"/>
        <w:rPr>
          <w:rFonts w:ascii="Times New Roman" w:hAnsi="Times New Roman" w:cs="Times New Roman"/>
          <w:sz w:val="22"/>
          <w:szCs w:val="22"/>
        </w:rPr>
      </w:pPr>
      <w:r>
        <w:rPr>
          <w:rFonts w:ascii="Times New Roman" w:hAnsi="Times New Roman" w:cs="Times New Roman"/>
          <w:b/>
          <w:bCs/>
          <w:sz w:val="22"/>
          <w:szCs w:val="22"/>
        </w:rPr>
        <w:t>§7</w:t>
      </w:r>
    </w:p>
    <w:p w:rsidR="00BE3871" w:rsidRPr="00ED14F0" w:rsidRDefault="00BE3871" w:rsidP="00BE3871">
      <w:pPr>
        <w:pStyle w:val="Default"/>
        <w:jc w:val="both"/>
        <w:rPr>
          <w:rFonts w:ascii="Times New Roman" w:hAnsi="Times New Roman" w:cs="Times New Roman"/>
          <w:sz w:val="22"/>
          <w:szCs w:val="22"/>
        </w:rPr>
      </w:pPr>
      <w:r w:rsidRPr="00ED14F0">
        <w:rPr>
          <w:rFonts w:ascii="Times New Roman" w:hAnsi="Times New Roman" w:cs="Times New Roman"/>
          <w:sz w:val="22"/>
          <w:szCs w:val="22"/>
        </w:rPr>
        <w:t xml:space="preserve">Do należytego wykonania przedmiotu umowy strony ustalają następujące warunki szczegółowe: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1. </w:t>
      </w:r>
      <w:r w:rsidRPr="00ED14F0">
        <w:rPr>
          <w:rFonts w:ascii="Times New Roman" w:hAnsi="Times New Roman" w:cs="Times New Roman"/>
          <w:sz w:val="22"/>
          <w:szCs w:val="22"/>
        </w:rPr>
        <w:t xml:space="preserve">Do obowiązków Zamawiającego należy: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1) Dostarczenie kompletnego projektu budowlanego oraz projektów wykonawczych;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2) Dostarczenie zarejestrowanego dziennika budowy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3) Przekazanie placu budowy: </w:t>
      </w:r>
      <w:r w:rsidRPr="00ED14F0">
        <w:rPr>
          <w:rFonts w:ascii="Times New Roman" w:hAnsi="Times New Roman" w:cs="Times New Roman"/>
          <w:b/>
          <w:bCs/>
          <w:sz w:val="22"/>
          <w:szCs w:val="22"/>
        </w:rPr>
        <w:t xml:space="preserve">w terminie </w:t>
      </w:r>
      <w:r>
        <w:rPr>
          <w:rFonts w:ascii="Times New Roman" w:hAnsi="Times New Roman" w:cs="Times New Roman"/>
          <w:b/>
          <w:bCs/>
          <w:sz w:val="22"/>
          <w:szCs w:val="22"/>
        </w:rPr>
        <w:t>3</w:t>
      </w:r>
      <w:r w:rsidRPr="00ED14F0">
        <w:rPr>
          <w:rFonts w:ascii="Times New Roman" w:hAnsi="Times New Roman" w:cs="Times New Roman"/>
          <w:b/>
          <w:bCs/>
          <w:sz w:val="22"/>
          <w:szCs w:val="22"/>
        </w:rPr>
        <w:t xml:space="preserve">0 dni kalendarzowych </w:t>
      </w:r>
      <w:r w:rsidRPr="00ED14F0">
        <w:rPr>
          <w:rFonts w:ascii="Times New Roman" w:hAnsi="Times New Roman" w:cs="Times New Roman"/>
          <w:sz w:val="22"/>
          <w:szCs w:val="22"/>
        </w:rPr>
        <w:t xml:space="preserve">liczonych od daty podpisania umowy;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4) Dostarczenie Wykonawcy prawomocnego pozwolenia na budowę/ zgłoszenia robót;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5) Zapewnienie nadzoru inwestorskiego oraz sprawdzenie ilości i jakości robót zanikających i ulegających zakryciu;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6) Potwierdzanie wykonania robót zanikających oraz robót ulegających zakryciu wpisem do dziennika budowy przez inspektora nadzoru w ciągu 3 dni roboczych od daty zgłoszenia przez Wykonawcę wykonania tych robót;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lastRenderedPageBreak/>
        <w:t xml:space="preserve">7) Wyznaczenie rozpoczęcia odbioru robót budowlanych w terminie do 14 dni od daty pisemnego zawiadomienia przez wykonawcę o zakończeniu wszystkich robót;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8) Zakończenie odbioru robót budowlanych w terminie do 14 dni od daty ich rozpoczęcia;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b/>
          <w:bCs/>
          <w:sz w:val="22"/>
          <w:szCs w:val="22"/>
        </w:rPr>
        <w:t xml:space="preserve">2. </w:t>
      </w:r>
      <w:r w:rsidRPr="00ED14F0">
        <w:rPr>
          <w:rFonts w:ascii="Times New Roman" w:hAnsi="Times New Roman" w:cs="Times New Roman"/>
          <w:sz w:val="22"/>
          <w:szCs w:val="22"/>
        </w:rPr>
        <w:t xml:space="preserve">W ramach realizacji przedmiotu zamówienia Wykonawca m.in.: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1) Najpóźniej z dniem przekazania placu budowy musi posiadać i przedłożyć Zamawiającemu opłacony dokument ubezpieczenia OC od prowadzonej działalności gospodarczej. Suma gwarancyjna na wartość: 300.000,00</w:t>
      </w:r>
      <w:r>
        <w:rPr>
          <w:rFonts w:ascii="Times New Roman" w:hAnsi="Times New Roman" w:cs="Times New Roman"/>
          <w:sz w:val="22"/>
          <w:szCs w:val="22"/>
        </w:rPr>
        <w:t xml:space="preserve"> zł</w:t>
      </w:r>
      <w:r w:rsidRPr="00ED14F0">
        <w:rPr>
          <w:rFonts w:ascii="Times New Roman" w:hAnsi="Times New Roman" w:cs="Times New Roman"/>
          <w:sz w:val="22"/>
          <w:szCs w:val="22"/>
        </w:rPr>
        <w:t xml:space="preserve"> na jedno i wszystkie zdarzenia w okresie ubezpieczenia; </w:t>
      </w:r>
    </w:p>
    <w:p w:rsidR="00BE3871" w:rsidRPr="00ED14F0" w:rsidRDefault="00BE3871" w:rsidP="00BE3871">
      <w:pPr>
        <w:pStyle w:val="Default"/>
        <w:ind w:left="284" w:hanging="284"/>
        <w:jc w:val="both"/>
        <w:rPr>
          <w:rFonts w:ascii="Times New Roman" w:hAnsi="Times New Roman" w:cs="Times New Roman"/>
          <w:sz w:val="22"/>
          <w:szCs w:val="22"/>
        </w:rPr>
      </w:pPr>
      <w:r w:rsidRPr="00ED14F0">
        <w:rPr>
          <w:rFonts w:ascii="Times New Roman" w:hAnsi="Times New Roman" w:cs="Times New Roman"/>
          <w:sz w:val="22"/>
          <w:szCs w:val="22"/>
        </w:rPr>
        <w:t xml:space="preserve">2) Zobowiązany jest dostarczyć Zamawiającemu w terminie do dnia przekazania placu budowy kopię wyżej wymienionej polisy wraz z wszelkimi dowodami wpłaty wymaganych składek. Ubezpieczenia winny zachować swą ważność do dnia dokonania odbioru końcowego;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3) Z dniem podpisania umowy dostarczy podpisane oświadczenia kierownika budowy wraz z kopią ich uprawnień i ważnym na czas realizacji zadania zaświadczeniem z Polskiej Izby Inżynierów Budownictwa, zwanej dalej PIIB;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4) Z dniem podpisania umowy przedłoży należycie wypełniony harmonogram rzeczowo-finansowy, zawierający wszystkie dane zgodne ze wzorcem ha</w:t>
      </w:r>
      <w:r>
        <w:rPr>
          <w:rFonts w:ascii="Times New Roman" w:hAnsi="Times New Roman" w:cs="Times New Roman"/>
          <w:color w:val="auto"/>
          <w:sz w:val="22"/>
          <w:szCs w:val="22"/>
        </w:rPr>
        <w:t>rmonogramu zawartym w Zapytaniu ofertowym</w:t>
      </w:r>
      <w:r w:rsidRPr="00ED14F0">
        <w:rPr>
          <w:rFonts w:ascii="Times New Roman" w:hAnsi="Times New Roman" w:cs="Times New Roman"/>
          <w:color w:val="auto"/>
          <w:sz w:val="22"/>
          <w:szCs w:val="22"/>
        </w:rPr>
        <w:t xml:space="preserv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5) W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6) Zapewni wykonanie przedmiotu umowy z należytą starannością, zgodnie z obowiązującymi przepisami, normami technicznymi, standardami, zasadami sztuki budowlanej, dokumentacją projektowo-techniczną, etyką zawodową oraz postanowieniami umowy;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7) Przyjmie plac budowy i przystąpi do rozpoczęcia robót z dniem jego przekazania przez Zamawiającego (najpóźniej w 7 dniu od daty przekazania placu budowy);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8) Wyposaży zaplecze budowy we wszystkie przedmioty jakiejkolwiek natury, które są niezbędne dla lub podczas wykonania robót;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9) Oznaczy teren budowy, na którym mają być prowadzone roboty podstawowe (tablica informacyjna, oznaczenia bhp, </w:t>
      </w:r>
      <w:proofErr w:type="spellStart"/>
      <w:r w:rsidRPr="00ED14F0">
        <w:rPr>
          <w:rFonts w:ascii="Times New Roman" w:hAnsi="Times New Roman" w:cs="Times New Roman"/>
          <w:color w:val="auto"/>
          <w:sz w:val="22"/>
          <w:szCs w:val="22"/>
        </w:rPr>
        <w:t>p.poż</w:t>
      </w:r>
      <w:proofErr w:type="spellEnd"/>
      <w:r w:rsidRPr="00ED14F0">
        <w:rPr>
          <w:rFonts w:ascii="Times New Roman" w:hAnsi="Times New Roman" w:cs="Times New Roman"/>
          <w:color w:val="auto"/>
          <w:sz w:val="22"/>
          <w:szCs w:val="22"/>
        </w:rPr>
        <w:t xml:space="preserve">. itp.);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10) </w:t>
      </w:r>
      <w:r w:rsidRPr="00ED14F0">
        <w:rPr>
          <w:rFonts w:ascii="Times New Roman" w:hAnsi="Times New Roman" w:cs="Times New Roman"/>
          <w:b/>
          <w:bCs/>
          <w:color w:val="auto"/>
          <w:sz w:val="22"/>
          <w:szCs w:val="22"/>
        </w:rPr>
        <w:t xml:space="preserve">Sporządzi inwentaryzację fotograficzną terenu, polegającą w szczególności na uwidocznieniu ogólnego stanu placu budowy przed rozpoczęciem robót. Inwentaryzację Wykonawca przekaże Zamawiającemu w wersji elektronicznej na nośniku danych CD w terminie 5 dni od dnia przekazania placu budowy;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11) Jeżeli odrębne przepisy tego wymagają, sporządzi plan bezpieczeństwa i ochrony zdrowia, który dostarczy zamawiającemu przed przekazaniem placu budowy.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12) Zapewni dozór na terenie placu budowy przez cały okres trwania budowy;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13) Zapewni prawidłowe i właściwe usytuowanie robót i obiektów w stosunku do punktów, linii i poziomów odniesienia wynikających z dokumentacji projektowej.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14) Uprzedzi pisemnie Zamawiającego o każdej groźbie opóźnienia robót spowodowanej niewykonaniem obowiązków Zamawiającego;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15) Utrzyma teren budowy w stanie wolnym od zbędnych przeszkód oraz na bieżąco usuwać będzie wszelkie urządzenia pomocnicze i zbędne materiały, odpadki i śmieci, opakowania i inne pozostałości po zużytych przez Wykonawcę materiałach oraz urządzenia prowizoryczne, które nie są potrzebne. W przypadku zaniechania powyższych działań, czynności porządkowe mogą zostać wykonane przez Zamawiającego na koszt Wykonawcy;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16) zawiadomi Zamawiającego poprzez wpis w dzienniku budowy o realizacji robót zanikających i ulegających zakryciu co najmniej 3 dni przed ich zakryciem oraz sporządzi stosowny protokół (protokół robót zanikających) zgłosi konieczność wykonania ewentualnych robót dodatkowych;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17) Po zakończeniu robót usunie poza teren budowy wszelkie urządzenia, tymczasowe zaplecze oraz pozostawi cały teren budowy i robót czysty i nadający się do użytkowania;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18) Zapewni obsługę geodezyjną inwestycji;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19) Wykonanie dokumentacji powykonawczej;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20) Uzyska zgodę na zajęcie pasa drogowego i poniesie koszty z tym związane;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21) Wykona w ramach przedmiotu umowy zalecenia pokontrolne instytucji państwowych;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22) Uzyska protokoły odbioru z udziałem przyszłego użytkownika przedmiotu umowy; </w:t>
      </w:r>
    </w:p>
    <w:p w:rsidR="00BE3871" w:rsidRPr="00ED14F0" w:rsidRDefault="00BE3871" w:rsidP="00BE3871">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§8</w:t>
      </w:r>
    </w:p>
    <w:p w:rsidR="00BE3871" w:rsidRPr="006E2538" w:rsidRDefault="00BE3871" w:rsidP="00BE3871">
      <w:pPr>
        <w:pStyle w:val="Default"/>
        <w:numPr>
          <w:ilvl w:val="3"/>
          <w:numId w:val="4"/>
        </w:numPr>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Przedmiotem </w:t>
      </w:r>
      <w:r w:rsidRPr="006E2538">
        <w:rPr>
          <w:rFonts w:ascii="Times New Roman" w:hAnsi="Times New Roman" w:cs="Times New Roman"/>
          <w:color w:val="auto"/>
          <w:sz w:val="22"/>
          <w:szCs w:val="22"/>
        </w:rPr>
        <w:t xml:space="preserve">końcowego odbioru umowy będzie wykonanie przedmiotu umowy określonego w § 1. </w:t>
      </w:r>
    </w:p>
    <w:p w:rsidR="00BE3871" w:rsidRPr="006E2538" w:rsidRDefault="00BE3871" w:rsidP="00BE3871">
      <w:pPr>
        <w:tabs>
          <w:tab w:val="left" w:pos="945"/>
        </w:tabs>
        <w:spacing w:after="0" w:line="240" w:lineRule="auto"/>
        <w:ind w:left="284" w:hanging="284"/>
        <w:jc w:val="both"/>
        <w:rPr>
          <w:rFonts w:ascii="Times New Roman" w:hAnsi="Times New Roman"/>
        </w:rPr>
      </w:pPr>
      <w:r w:rsidRPr="006E2538">
        <w:rPr>
          <w:rFonts w:ascii="Times New Roman" w:hAnsi="Times New Roman"/>
          <w:b/>
          <w:lang w:eastAsia="pl-PL"/>
        </w:rPr>
        <w:lastRenderedPageBreak/>
        <w:t>2.</w:t>
      </w:r>
      <w:r w:rsidRPr="006E2538">
        <w:rPr>
          <w:rFonts w:ascii="Times New Roman" w:hAnsi="Times New Roman"/>
          <w:lang w:eastAsia="pl-PL"/>
        </w:rPr>
        <w:t xml:space="preserve"> </w:t>
      </w:r>
      <w:r w:rsidRPr="006E2538">
        <w:rPr>
          <w:rFonts w:ascii="Times New Roman" w:hAnsi="Times New Roman"/>
        </w:rPr>
        <w:t xml:space="preserve">Zakończenie wszystkich robót będących przedmiotem umowy Wykonawca stwierdza wpisem do dziennika budowy potwierdzonym przez inspektora nadzoru i powiadamia Zamawiającego na piśmie przy zachowaniu terminów określonych w § 2 ust.1. </w:t>
      </w:r>
    </w:p>
    <w:p w:rsidR="00BE3871" w:rsidRPr="006E2538" w:rsidRDefault="00BE3871" w:rsidP="00BE3871">
      <w:pPr>
        <w:pStyle w:val="Nagwek7"/>
        <w:numPr>
          <w:ilvl w:val="0"/>
          <w:numId w:val="0"/>
        </w:numPr>
        <w:spacing w:before="0" w:after="0"/>
        <w:ind w:left="284" w:hanging="284"/>
        <w:jc w:val="both"/>
        <w:rPr>
          <w:sz w:val="22"/>
          <w:szCs w:val="22"/>
        </w:rPr>
      </w:pPr>
      <w:r w:rsidRPr="006E2538">
        <w:rPr>
          <w:b/>
          <w:bCs/>
          <w:sz w:val="22"/>
          <w:szCs w:val="22"/>
        </w:rPr>
        <w:t xml:space="preserve">3. </w:t>
      </w:r>
      <w:r w:rsidRPr="006E2538">
        <w:rPr>
          <w:sz w:val="22"/>
          <w:szCs w:val="22"/>
        </w:rPr>
        <w:t xml:space="preserve">Rozpoczęcie odbioru końcowego nastąpi w terminie 14 dni od daty zawiadomienia o zakończeniu wszystkich robót. </w:t>
      </w:r>
    </w:p>
    <w:p w:rsidR="00BE3871" w:rsidRPr="006E2538" w:rsidRDefault="00BE3871" w:rsidP="00BE3871">
      <w:pPr>
        <w:pStyle w:val="Nagwek7"/>
        <w:numPr>
          <w:ilvl w:val="0"/>
          <w:numId w:val="0"/>
        </w:numPr>
        <w:spacing w:before="0" w:after="0"/>
        <w:ind w:left="1296" w:hanging="1296"/>
        <w:jc w:val="both"/>
        <w:rPr>
          <w:sz w:val="22"/>
          <w:szCs w:val="22"/>
        </w:rPr>
      </w:pPr>
      <w:r w:rsidRPr="006E2538">
        <w:rPr>
          <w:b/>
          <w:bCs/>
          <w:sz w:val="22"/>
          <w:szCs w:val="22"/>
        </w:rPr>
        <w:t xml:space="preserve">4. </w:t>
      </w:r>
      <w:r w:rsidRPr="006E2538">
        <w:rPr>
          <w:sz w:val="22"/>
          <w:szCs w:val="22"/>
        </w:rPr>
        <w:t xml:space="preserve">Zakończenie czynności odbioru nastąpi w terminie 14 dni od daty jej rozpoczęcia. </w:t>
      </w:r>
    </w:p>
    <w:p w:rsidR="00BE3871" w:rsidRPr="006E2538" w:rsidRDefault="00BE3871" w:rsidP="00BE3871">
      <w:pPr>
        <w:pStyle w:val="Default"/>
        <w:ind w:left="2869"/>
        <w:jc w:val="both"/>
        <w:rPr>
          <w:rFonts w:ascii="Times New Roman" w:hAnsi="Times New Roman" w:cs="Times New Roman"/>
          <w:color w:val="auto"/>
          <w:sz w:val="22"/>
          <w:szCs w:val="22"/>
        </w:rPr>
      </w:pP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5. </w:t>
      </w:r>
      <w:r w:rsidRPr="00ED14F0">
        <w:rPr>
          <w:rFonts w:ascii="Times New Roman" w:hAnsi="Times New Roman" w:cs="Times New Roman"/>
          <w:color w:val="auto"/>
          <w:sz w:val="22"/>
          <w:szCs w:val="22"/>
        </w:rPr>
        <w:t xml:space="preserve">Za datę zakończenia wszystkich robót będących przedmiotem umowy przyjmuje się datę wpisu takiego zakończenia przez Wykonawcę do dziennika budowy, pod warunkiem, że wpis ten zostanie potwierdzony przez inspektora nadzoru, a roboty zgłoszone, jako zakończone zostaną przez Zamawiającego odebrane.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6. </w:t>
      </w:r>
      <w:r w:rsidRPr="00ED14F0">
        <w:rPr>
          <w:rFonts w:ascii="Times New Roman" w:hAnsi="Times New Roman" w:cs="Times New Roman"/>
          <w:color w:val="auto"/>
          <w:sz w:val="22"/>
          <w:szCs w:val="22"/>
        </w:rPr>
        <w:t xml:space="preserve">Wykonawca powiadomi Zamawiającego o zakończeniu robót pisemnie w ciągu trzech dni od daty wpisu zakończenia robót do dziennika budowy.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7. </w:t>
      </w:r>
      <w:r w:rsidRPr="00ED14F0">
        <w:rPr>
          <w:rFonts w:ascii="Times New Roman" w:hAnsi="Times New Roman" w:cs="Times New Roman"/>
          <w:color w:val="auto"/>
          <w:sz w:val="22"/>
          <w:szCs w:val="22"/>
        </w:rPr>
        <w:t xml:space="preserve">Jeżeli w trakcie odbioru Zamawiający ujawni wady odbieranych robót dające się usunąć- odmówi odbioru tych robót i wyznaczy Wykonawcy termin usunięcia ujawnionych wad. Do ponownego zgłoszenia wykonania robót po usunięciu ujawnionych w nich wad stosuje się odpowiednio postanowienia ust. 2-6.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8. </w:t>
      </w:r>
      <w:r w:rsidRPr="00ED14F0">
        <w:rPr>
          <w:rFonts w:ascii="Times New Roman" w:hAnsi="Times New Roman" w:cs="Times New Roman"/>
          <w:color w:val="auto"/>
          <w:sz w:val="22"/>
          <w:szCs w:val="22"/>
        </w:rPr>
        <w:t xml:space="preserve">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ust.1, nie więcej jednak niż o 20% kwoty tego wynagrodzenia.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§9</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 </w:t>
      </w:r>
      <w:r w:rsidRPr="00ED14F0">
        <w:rPr>
          <w:rFonts w:ascii="Times New Roman" w:hAnsi="Times New Roman" w:cs="Times New Roman"/>
          <w:color w:val="auto"/>
          <w:sz w:val="22"/>
          <w:szCs w:val="22"/>
        </w:rPr>
        <w:t xml:space="preserve">Dopuszcza się rozliczenie zadania fakturami częściowymi za wykonanie poszczególnych elementów robót w cyklu nie mniejszym niż 1 faktura, co 30 dni, z tym że pierwsza faktura nie wcześniej niż 30 dni kalendarzowych od dnia przekazania placu budowy. Suma wartości faktur częściowych nie może przekroczyć 80 % wartości wynagrodzenia całkowitego określonego w niniejszej umowie.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2. </w:t>
      </w:r>
      <w:r w:rsidRPr="00ED14F0">
        <w:rPr>
          <w:rFonts w:ascii="Times New Roman" w:hAnsi="Times New Roman" w:cs="Times New Roman"/>
          <w:color w:val="auto"/>
          <w:sz w:val="22"/>
          <w:szCs w:val="22"/>
        </w:rPr>
        <w:t xml:space="preserve">Podstawę do wystawienia faktury częściowej stanowi protokół odbioru potwierdzający wykonanie części rozliczeniowej robót wynikającej z harmonogramu rzeczowo-finansowego podpisany przez inspektora nadzoru.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3. </w:t>
      </w:r>
      <w:r w:rsidRPr="00ED14F0">
        <w:rPr>
          <w:rFonts w:ascii="Times New Roman" w:hAnsi="Times New Roman" w:cs="Times New Roman"/>
          <w:color w:val="auto"/>
          <w:sz w:val="22"/>
          <w:szCs w:val="22"/>
        </w:rPr>
        <w:t xml:space="preserve">Protokół, o którym mowa w ust. 2 kierownik budowy obowiązany jest przedłożyć do zatwierdzenia inspektowi nadzoru inwestorskiego. Zatwierdzenie protokołu przez inspektora nadzoru następuje w terminie do 14 dni od dnia przedłożenia go przez kierownika budowy.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4. </w:t>
      </w:r>
      <w:r w:rsidRPr="00ED14F0">
        <w:rPr>
          <w:rFonts w:ascii="Times New Roman" w:hAnsi="Times New Roman" w:cs="Times New Roman"/>
          <w:color w:val="auto"/>
          <w:sz w:val="22"/>
          <w:szCs w:val="22"/>
        </w:rPr>
        <w:t xml:space="preserve">Wraz z fakturami Wykonawcy, w których występują roboty realizowane w podwykonawstwie (zgodnie z harmonogramem rzeczowo-finansowym) należy przedłożyć kopię faktury wystawioną przez podwykonawcę wraz z dowodem jej zapłaty przez Wykonawcę lub oświadczenie podwykonawcy o uregulowaniu należności przez generalnego Wykonawcę lub dyspozycję Wykonawcy przekazania wartości wynagrodzenia za podwykonawstwo na rachunek wskazanego podwykonawcy.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5. </w:t>
      </w:r>
      <w:r w:rsidRPr="00ED14F0">
        <w:rPr>
          <w:rFonts w:ascii="Times New Roman" w:hAnsi="Times New Roman" w:cs="Times New Roman"/>
          <w:color w:val="auto"/>
          <w:sz w:val="22"/>
          <w:szCs w:val="22"/>
        </w:rPr>
        <w:t xml:space="preserve">Faktury niespełniające ww. warunków zostaną zwrócone Wykonawcy bez obowiązku ich realizacji przez Zamawiającego.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6. </w:t>
      </w:r>
      <w:r w:rsidRPr="00ED14F0">
        <w:rPr>
          <w:rFonts w:ascii="Times New Roman" w:hAnsi="Times New Roman" w:cs="Times New Roman"/>
          <w:color w:val="auto"/>
          <w:sz w:val="22"/>
          <w:szCs w:val="22"/>
        </w:rPr>
        <w:t xml:space="preserve">Ostateczne rozliczenie Wykonawcy za wykonanie przedmiotu umowy nastąpi na podstawie faktury końcowej. Do faktury końcowej stosuje się postanowienia ust. 4.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7. </w:t>
      </w:r>
      <w:r w:rsidRPr="00ED14F0">
        <w:rPr>
          <w:rFonts w:ascii="Times New Roman" w:hAnsi="Times New Roman" w:cs="Times New Roman"/>
          <w:color w:val="auto"/>
          <w:sz w:val="22"/>
          <w:szCs w:val="22"/>
        </w:rPr>
        <w:t xml:space="preserve">Podstawę do wystawienia faktury końcowej stanowi protokół odbioru końcowego przedmiotu umowy.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8. </w:t>
      </w:r>
      <w:r w:rsidRPr="00ED14F0">
        <w:rPr>
          <w:rFonts w:ascii="Times New Roman" w:hAnsi="Times New Roman" w:cs="Times New Roman"/>
          <w:color w:val="auto"/>
          <w:sz w:val="22"/>
          <w:szCs w:val="22"/>
        </w:rPr>
        <w:t xml:space="preserve">Wykonawca zobowiązany jest do dostarczenia każdej faktury najpóźniej w przeciągu dwóch tygodni od daty spisania protokołu odbioru.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9. </w:t>
      </w:r>
      <w:r w:rsidRPr="00ED14F0">
        <w:rPr>
          <w:rFonts w:ascii="Times New Roman" w:hAnsi="Times New Roman" w:cs="Times New Roman"/>
          <w:color w:val="auto"/>
          <w:sz w:val="22"/>
          <w:szCs w:val="22"/>
        </w:rPr>
        <w:t xml:space="preserve">Dane wymagane na fakturze: </w:t>
      </w:r>
    </w:p>
    <w:p w:rsidR="00BE3871" w:rsidRDefault="00BE3871" w:rsidP="00BE3871">
      <w:pPr>
        <w:pStyle w:val="Default"/>
        <w:ind w:left="284" w:hanging="284"/>
        <w:jc w:val="both"/>
        <w:rPr>
          <w:rFonts w:ascii="Times New Roman" w:hAnsi="Times New Roman" w:cs="Times New Roman"/>
          <w:b/>
          <w:color w:val="auto"/>
          <w:sz w:val="22"/>
          <w:szCs w:val="22"/>
        </w:rPr>
      </w:pPr>
      <w:r w:rsidRPr="00ED14F0">
        <w:rPr>
          <w:rFonts w:ascii="Times New Roman" w:hAnsi="Times New Roman" w:cs="Times New Roman"/>
          <w:color w:val="auto"/>
          <w:sz w:val="22"/>
          <w:szCs w:val="22"/>
        </w:rPr>
        <w:t xml:space="preserve">1) Nabywca – </w:t>
      </w:r>
      <w:r>
        <w:rPr>
          <w:rFonts w:ascii="Times New Roman" w:hAnsi="Times New Roman" w:cs="Times New Roman"/>
          <w:b/>
          <w:color w:val="auto"/>
          <w:sz w:val="22"/>
          <w:szCs w:val="22"/>
        </w:rPr>
        <w:t>Stowarzyszenie Rozwoju Reńskiej Wsi ul. Reński Koniec 2</w:t>
      </w:r>
      <w:r w:rsidRPr="006E2538">
        <w:rPr>
          <w:rFonts w:ascii="Times New Roman" w:hAnsi="Times New Roman" w:cs="Times New Roman"/>
          <w:b/>
          <w:color w:val="auto"/>
          <w:sz w:val="22"/>
          <w:szCs w:val="22"/>
        </w:rPr>
        <w:t xml:space="preserve">, 47-208 Reńska Wieś </w:t>
      </w:r>
    </w:p>
    <w:p w:rsidR="00BE3871" w:rsidRPr="00ED14F0" w:rsidRDefault="00BE3871" w:rsidP="00BE3871">
      <w:pPr>
        <w:pStyle w:val="Default"/>
        <w:ind w:left="284" w:hanging="284"/>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                                                               NIP 749 20 89 557</w:t>
      </w:r>
      <w:r w:rsidRPr="00ED14F0">
        <w:rPr>
          <w:rFonts w:ascii="Times New Roman" w:hAnsi="Times New Roman" w:cs="Times New Roman"/>
          <w:color w:val="auto"/>
          <w:sz w:val="22"/>
          <w:szCs w:val="22"/>
        </w:rPr>
        <w:t xml:space="preserve">; </w:t>
      </w:r>
    </w:p>
    <w:p w:rsidR="00BE3871" w:rsidRDefault="00BE3871" w:rsidP="00BE3871">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ED14F0">
        <w:rPr>
          <w:rFonts w:ascii="Times New Roman" w:hAnsi="Times New Roman" w:cs="Times New Roman"/>
          <w:color w:val="auto"/>
          <w:sz w:val="22"/>
          <w:szCs w:val="22"/>
        </w:rPr>
        <w:t xml:space="preserve">) nazwa przedmiotu umowy i data zawarcia umowy oraz data protokołu odbioru, w związku, z którym faktura jest wystawiana.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10. </w:t>
      </w:r>
      <w:r w:rsidRPr="00ED14F0">
        <w:rPr>
          <w:rFonts w:ascii="Times New Roman" w:hAnsi="Times New Roman" w:cs="Times New Roman"/>
          <w:color w:val="auto"/>
          <w:sz w:val="22"/>
          <w:szCs w:val="22"/>
        </w:rPr>
        <w:t xml:space="preserve">Zapłata faktur przez Zamawiającego nastąpi: </w:t>
      </w:r>
    </w:p>
    <w:p w:rsidR="00BE3871" w:rsidRPr="00ED14F0" w:rsidRDefault="00BE3871" w:rsidP="00BE3871">
      <w:pPr>
        <w:pStyle w:val="Default"/>
        <w:ind w:left="284" w:hanging="284"/>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a) fakturą częściową - do 21 dni od daty otrzymania faktury </w:t>
      </w:r>
    </w:p>
    <w:p w:rsidR="00BE3871" w:rsidRPr="00ED14F0" w:rsidRDefault="00BE3871" w:rsidP="00BE3871">
      <w:pPr>
        <w:pStyle w:val="Default"/>
        <w:ind w:left="284" w:hanging="284"/>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b) fakturą końcową - do 30 dni od daty otrzymania faktury </w:t>
      </w:r>
    </w:p>
    <w:p w:rsidR="00BE3871" w:rsidRPr="00ED14F0" w:rsidRDefault="00BE3871" w:rsidP="00BE3871">
      <w:pPr>
        <w:pStyle w:val="Default"/>
        <w:ind w:left="284" w:hanging="284"/>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11. </w:t>
      </w:r>
      <w:r w:rsidRPr="00ED14F0">
        <w:rPr>
          <w:rFonts w:ascii="Times New Roman" w:hAnsi="Times New Roman" w:cs="Times New Roman"/>
          <w:color w:val="auto"/>
          <w:sz w:val="22"/>
          <w:szCs w:val="22"/>
        </w:rPr>
        <w:t xml:space="preserve">Należność za wykonane roboty Zamawiający ureguluje przelewem na konto Wykonawcy wskazane na fakturze.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§10</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6E2538">
        <w:rPr>
          <w:rFonts w:ascii="Times New Roman" w:hAnsi="Times New Roman" w:cs="Times New Roman"/>
          <w:b/>
          <w:color w:val="auto"/>
          <w:sz w:val="22"/>
          <w:szCs w:val="22"/>
        </w:rPr>
        <w:t>1.</w:t>
      </w:r>
      <w:r w:rsidRPr="00ED14F0">
        <w:rPr>
          <w:rFonts w:ascii="Times New Roman" w:hAnsi="Times New Roman" w:cs="Times New Roman"/>
          <w:color w:val="auto"/>
          <w:sz w:val="22"/>
          <w:szCs w:val="22"/>
        </w:rPr>
        <w:t xml:space="preserve">Wykonawca zapłaci Zamawiającemu karę umowną: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lastRenderedPageBreak/>
        <w:t xml:space="preserve">1) za odstąpienie Zamawiającego od umowy z przyczyn, za które ponosi odpowiedzialność Wykonawca, w wysokości </w:t>
      </w:r>
      <w:r w:rsidRPr="00ED14F0">
        <w:rPr>
          <w:rFonts w:ascii="Times New Roman" w:hAnsi="Times New Roman" w:cs="Times New Roman"/>
          <w:b/>
          <w:bCs/>
          <w:color w:val="auto"/>
          <w:sz w:val="22"/>
          <w:szCs w:val="22"/>
        </w:rPr>
        <w:t xml:space="preserve">10 % </w:t>
      </w:r>
      <w:r w:rsidRPr="00ED14F0">
        <w:rPr>
          <w:rFonts w:ascii="Times New Roman" w:hAnsi="Times New Roman" w:cs="Times New Roman"/>
          <w:color w:val="auto"/>
          <w:sz w:val="22"/>
          <w:szCs w:val="22"/>
        </w:rPr>
        <w:t xml:space="preserve">wynagrodzenia umownego określonego w § 6 ust. 1;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za niedotrzymanie terminu rozpoczęcia robót „z dniem przekazania placu budowy”, w wysokości </w:t>
      </w:r>
      <w:r w:rsidRPr="00ED14F0">
        <w:rPr>
          <w:rFonts w:ascii="Times New Roman" w:hAnsi="Times New Roman" w:cs="Times New Roman"/>
          <w:b/>
          <w:bCs/>
          <w:color w:val="auto"/>
          <w:sz w:val="22"/>
          <w:szCs w:val="22"/>
        </w:rPr>
        <w:t xml:space="preserve">0,2% </w:t>
      </w:r>
      <w:r w:rsidRPr="00ED14F0">
        <w:rPr>
          <w:rFonts w:ascii="Times New Roman" w:hAnsi="Times New Roman" w:cs="Times New Roman"/>
          <w:color w:val="auto"/>
          <w:sz w:val="22"/>
          <w:szCs w:val="22"/>
        </w:rPr>
        <w:t xml:space="preserve">wynagrodzenia umownego określonego w § 6 ust. 1 za każdy dzień opóźnienia licząc od 8-go dnia od daty przekazania placu budowy;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3) za opóźnienie w oddaniu w terminie określonym umową przedmiotu zamówienia, w wysokości </w:t>
      </w:r>
      <w:r w:rsidRPr="00ED14F0">
        <w:rPr>
          <w:rFonts w:ascii="Times New Roman" w:hAnsi="Times New Roman" w:cs="Times New Roman"/>
          <w:b/>
          <w:bCs/>
          <w:color w:val="auto"/>
          <w:sz w:val="22"/>
          <w:szCs w:val="22"/>
        </w:rPr>
        <w:t xml:space="preserve">0,2% </w:t>
      </w:r>
      <w:r w:rsidRPr="00ED14F0">
        <w:rPr>
          <w:rFonts w:ascii="Times New Roman" w:hAnsi="Times New Roman" w:cs="Times New Roman"/>
          <w:color w:val="auto"/>
          <w:sz w:val="22"/>
          <w:szCs w:val="22"/>
        </w:rPr>
        <w:t xml:space="preserve">wynagrodzenia umownego określonego w § 6 ust. 1 za każdy dzień opóźnienia;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4) za opóźnienie w przystąpieniu do usuwania wad stwierdzonych przy odbiorze lub w okresie gwarancji, w wysokości </w:t>
      </w:r>
      <w:r w:rsidRPr="00ED14F0">
        <w:rPr>
          <w:rFonts w:ascii="Times New Roman" w:hAnsi="Times New Roman" w:cs="Times New Roman"/>
          <w:b/>
          <w:bCs/>
          <w:color w:val="auto"/>
          <w:sz w:val="22"/>
          <w:szCs w:val="22"/>
        </w:rPr>
        <w:t xml:space="preserve">0,1% </w:t>
      </w:r>
      <w:r w:rsidRPr="00ED14F0">
        <w:rPr>
          <w:rFonts w:ascii="Times New Roman" w:hAnsi="Times New Roman" w:cs="Times New Roman"/>
          <w:color w:val="auto"/>
          <w:sz w:val="22"/>
          <w:szCs w:val="22"/>
        </w:rPr>
        <w:t xml:space="preserve">wynagrodzenia umownego określonego w § 6 ust. 1 za każdy dzień opóźnienia, liczony od dnia następnego po dniu wyznaczonym na przystąpienie do usuwania wad;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5) za opóźnienie w usunięciu wad stwierdzonych przy odbiorze lub w okresie gwarancji w wysokości </w:t>
      </w:r>
      <w:r w:rsidRPr="00ED14F0">
        <w:rPr>
          <w:rFonts w:ascii="Times New Roman" w:hAnsi="Times New Roman" w:cs="Times New Roman"/>
          <w:b/>
          <w:bCs/>
          <w:color w:val="auto"/>
          <w:sz w:val="22"/>
          <w:szCs w:val="22"/>
        </w:rPr>
        <w:t xml:space="preserve">0,1% </w:t>
      </w:r>
      <w:r w:rsidRPr="00ED14F0">
        <w:rPr>
          <w:rFonts w:ascii="Times New Roman" w:hAnsi="Times New Roman" w:cs="Times New Roman"/>
          <w:color w:val="auto"/>
          <w:sz w:val="22"/>
          <w:szCs w:val="22"/>
        </w:rPr>
        <w:t xml:space="preserve">wynagrodzenia umownego określonego w § 6 ust. 1 za każdy dzień opóźnienia liczony od dnia następnego po dniu wyznaczonym na usunięcie wad;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6) w przypadku braku zapłaty wynagrodzenia należnego podwykonawcom lub dalszym podwykonawcom w wysokości 5% wynagrodzenia umownego wynikającego z umowy pomiędzy Wykonawcą (podwykonawcą) a podwykonawcą (dalszym podwykonawcą) albo w przypadku nieterminowej zapłaty wynagrodzenia należnego podwykonawcom lub dalszym podwykonawcom w wysokości </w:t>
      </w:r>
      <w:r w:rsidRPr="00ED14F0">
        <w:rPr>
          <w:rFonts w:ascii="Times New Roman" w:hAnsi="Times New Roman" w:cs="Times New Roman"/>
          <w:b/>
          <w:bCs/>
          <w:color w:val="auto"/>
          <w:sz w:val="22"/>
          <w:szCs w:val="22"/>
        </w:rPr>
        <w:t xml:space="preserve">0,1% </w:t>
      </w:r>
      <w:r w:rsidRPr="00ED14F0">
        <w:rPr>
          <w:rFonts w:ascii="Times New Roman" w:hAnsi="Times New Roman" w:cs="Times New Roman"/>
          <w:color w:val="auto"/>
          <w:sz w:val="22"/>
          <w:szCs w:val="22"/>
        </w:rPr>
        <w:t xml:space="preserve">wynagrodzenia umownego wynikającego z umowy pomiędzy Wykonawcą (podwykonawcą) a podwykonawcą (dalszym podwykonawcą) za każdy dzień opóźnienia, liczony od dnia następnego po dniu, w którym zapłata powinna nastąpić;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7) w przypadku nieprzedłożenia do zaakceptowania projektu umowy o podwykonawstwo, której przedmiotem są roboty budowlane, lub projektu jej zmiany w wysokości </w:t>
      </w:r>
      <w:r w:rsidRPr="00ED14F0">
        <w:rPr>
          <w:rFonts w:ascii="Times New Roman" w:hAnsi="Times New Roman" w:cs="Times New Roman"/>
          <w:b/>
          <w:bCs/>
          <w:color w:val="auto"/>
          <w:sz w:val="22"/>
          <w:szCs w:val="22"/>
        </w:rPr>
        <w:t xml:space="preserve">0,1% </w:t>
      </w:r>
      <w:r w:rsidRPr="00ED14F0">
        <w:rPr>
          <w:rFonts w:ascii="Times New Roman" w:hAnsi="Times New Roman" w:cs="Times New Roman"/>
          <w:color w:val="auto"/>
          <w:sz w:val="22"/>
          <w:szCs w:val="22"/>
        </w:rPr>
        <w:t xml:space="preserve">wynagrodzenia umownego określonego w § 6 ust. 1 za każdy dzień opóźnienia, liczony od dnia następnego po dniu wyznaczonym na przedłużenie projektu umowy;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8) w przypadku nieprzedłożenia poświadczonej za zgodność z oryginałem kopii umowy o podwykonawstwo lub jej zmiany w wysokości </w:t>
      </w:r>
      <w:r w:rsidRPr="00ED14F0">
        <w:rPr>
          <w:rFonts w:ascii="Times New Roman" w:hAnsi="Times New Roman" w:cs="Times New Roman"/>
          <w:b/>
          <w:bCs/>
          <w:color w:val="auto"/>
          <w:sz w:val="22"/>
          <w:szCs w:val="22"/>
        </w:rPr>
        <w:t xml:space="preserve">0,1% </w:t>
      </w:r>
      <w:r w:rsidRPr="00ED14F0">
        <w:rPr>
          <w:rFonts w:ascii="Times New Roman" w:hAnsi="Times New Roman" w:cs="Times New Roman"/>
          <w:color w:val="auto"/>
          <w:sz w:val="22"/>
          <w:szCs w:val="22"/>
        </w:rPr>
        <w:t xml:space="preserve">wynagrodzenia umownego określonego w § 6 ust. 1 za każdy dzień opóźnienia, liczony po 7 dniu od daty jej zawarcia;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9) w przypadku braku zmiany umowy o podwykonawstwo w zakresie terminu zapłaty w wysokości </w:t>
      </w:r>
      <w:r w:rsidRPr="00ED14F0">
        <w:rPr>
          <w:rFonts w:ascii="Times New Roman" w:hAnsi="Times New Roman" w:cs="Times New Roman"/>
          <w:b/>
          <w:bCs/>
          <w:color w:val="auto"/>
          <w:sz w:val="22"/>
          <w:szCs w:val="22"/>
        </w:rPr>
        <w:t xml:space="preserve">0,1% </w:t>
      </w:r>
      <w:r w:rsidRPr="00ED14F0">
        <w:rPr>
          <w:rFonts w:ascii="Times New Roman" w:hAnsi="Times New Roman" w:cs="Times New Roman"/>
          <w:color w:val="auto"/>
          <w:sz w:val="22"/>
          <w:szCs w:val="22"/>
        </w:rPr>
        <w:t xml:space="preserve">wynagrodzenia umownego określonego w § 6 ust. 1 za każdy dzień opóźnienia, liczony od dnia następnego po dniu wyznaczonym przez Zamawiającego na dokonanie tej zmiany;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10) za niewypełnienie obowiązków wynikających z § 17 ust. 3 w wysokości </w:t>
      </w:r>
      <w:r w:rsidRPr="00ED14F0">
        <w:rPr>
          <w:rFonts w:ascii="Times New Roman" w:hAnsi="Times New Roman" w:cs="Times New Roman"/>
          <w:b/>
          <w:bCs/>
          <w:color w:val="auto"/>
          <w:sz w:val="22"/>
          <w:szCs w:val="22"/>
        </w:rPr>
        <w:t xml:space="preserve">0,1% </w:t>
      </w:r>
      <w:r w:rsidRPr="00ED14F0">
        <w:rPr>
          <w:rFonts w:ascii="Times New Roman" w:hAnsi="Times New Roman" w:cs="Times New Roman"/>
          <w:color w:val="auto"/>
          <w:sz w:val="22"/>
          <w:szCs w:val="22"/>
        </w:rPr>
        <w:t xml:space="preserve">wynagrodzenia umownego określonego w § 6 ust. 1 za każdy dzień opóźnienia, liczony od dnia następnego po dniu wyznaczonym na wykonanie tych obowiązków;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11) Z tytułu niespełnienia przez wykonawcę lub podwykonawcę wymogu zatrudnienia na podstawie umowy o pracę osób wykonujących wskazane w § 17 czynności w trakcie realizacji zamówienia w wysokości 2% wynagrodzenia umownego określonego w § 6;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12) Za opóźnienie w przedłożeniu w wyznaczonym terminie żądanych przez Zamawiającego dowodów w celu potwierdzenia spełnienia przez Wykonawcę lub Podwykonawcę wymogu zatrudnienia na podstawie umowy o pracę w wysokości 0,05% wynagrodzenia umownego określonego w § 6 za każdy dzień opóźnienia, licząc od następnego dnia po upływie wyznaczonego terminu;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13) Jeśli w trakcie realizacji umowy okaże się, że po stronie Zamawiającego powstaje obowiązek podatkowy zgodnie z przepisami o podatku od towarów i usług, a Wykonawca nie poinformował o tym fakcie Zamawiającego w trakcie postępowania o udzielenie zamówienia publicznego zostanie naliczona kara umowna w wysokości odpowiadającej kwocie, jaką Zamawiający zobowiązany będzie rozliczyć zgodnie z obowiązującymi przepisami. </w:t>
      </w:r>
    </w:p>
    <w:p w:rsidR="00BE3871" w:rsidRDefault="00BE3871" w:rsidP="00BE3871">
      <w:pPr>
        <w:pStyle w:val="Default"/>
        <w:tabs>
          <w:tab w:val="left" w:pos="284"/>
        </w:tabs>
        <w:ind w:left="284" w:hanging="284"/>
        <w:jc w:val="both"/>
        <w:rPr>
          <w:rFonts w:ascii="Times New Roman" w:hAnsi="Times New Roman" w:cs="Times New Roman"/>
          <w:color w:val="auto"/>
          <w:sz w:val="22"/>
          <w:szCs w:val="22"/>
        </w:rPr>
      </w:pPr>
      <w:r w:rsidRPr="006E2538">
        <w:rPr>
          <w:rFonts w:ascii="Times New Roman" w:hAnsi="Times New Roman" w:cs="Times New Roman"/>
          <w:b/>
          <w:color w:val="auto"/>
          <w:sz w:val="22"/>
          <w:szCs w:val="22"/>
        </w:rPr>
        <w:t>2.</w:t>
      </w:r>
      <w:r w:rsidRPr="00ED14F0">
        <w:rPr>
          <w:rFonts w:ascii="Times New Roman" w:hAnsi="Times New Roman" w:cs="Times New Roman"/>
          <w:color w:val="auto"/>
          <w:sz w:val="22"/>
          <w:szCs w:val="22"/>
        </w:rPr>
        <w:t xml:space="preserve"> Zamawiający zapłaci Wykonawcy karę umowną: </w:t>
      </w:r>
    </w:p>
    <w:p w:rsidR="00BE3871" w:rsidRPr="00ED14F0" w:rsidRDefault="00BE3871" w:rsidP="00BE3871">
      <w:pPr>
        <w:pStyle w:val="Default"/>
        <w:tabs>
          <w:tab w:val="left" w:pos="284"/>
        </w:tabs>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za odstąpienie od umowy z przyczyn, za które ponosi odpowiedzialność Zamawiający w wysokości 10 % wynagrodzenia umownego określonego w § 6 ust. 1, za wyjątkiem sytuacji określonej w § 2 ust. 5 oraz § 14 ust. 1 pkt 6 i 7;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za zwłokę w przekazaniu placu (terenu) budowy w wysokości 0,1% wynagrodzenia umownego określonego w § 6 ust. 1, za każdy dzień zwłoki;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3) za zwłokę w przeprowadzeniu odbioru końcowego przedmiotu umowy w wysokości 0,05% wynagrodzenia umownego określonego w § 6 ust. 1 za każdy dzień zwłoki, licząc od dnia następnego po terminie, w którym odbiór końcowy powinien się rozpocząć i zakończyć.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6E2538">
        <w:rPr>
          <w:rFonts w:ascii="Times New Roman" w:hAnsi="Times New Roman" w:cs="Times New Roman"/>
          <w:b/>
          <w:color w:val="auto"/>
          <w:sz w:val="22"/>
          <w:szCs w:val="22"/>
        </w:rPr>
        <w:t>3.</w:t>
      </w:r>
      <w:r w:rsidRPr="00ED14F0">
        <w:rPr>
          <w:rFonts w:ascii="Times New Roman" w:hAnsi="Times New Roman" w:cs="Times New Roman"/>
          <w:color w:val="auto"/>
          <w:sz w:val="22"/>
          <w:szCs w:val="22"/>
        </w:rPr>
        <w:t xml:space="preserve"> Zamawiający może potrącić należną mu od Wykonawcy karę umowną z wierzytelności Wykonawcy wobec Zamawiającego wynikającą z niniejszej umowy bez wzywania Wykonawcy do zapłaty kary umownej i wyznaczenia terminu jej zapłaty.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6E2538">
        <w:rPr>
          <w:rFonts w:ascii="Times New Roman" w:hAnsi="Times New Roman" w:cs="Times New Roman"/>
          <w:b/>
          <w:color w:val="auto"/>
          <w:sz w:val="22"/>
          <w:szCs w:val="22"/>
        </w:rPr>
        <w:lastRenderedPageBreak/>
        <w:t>4.</w:t>
      </w:r>
      <w:r w:rsidRPr="00ED14F0">
        <w:rPr>
          <w:rFonts w:ascii="Times New Roman" w:hAnsi="Times New Roman" w:cs="Times New Roman"/>
          <w:color w:val="auto"/>
          <w:sz w:val="22"/>
          <w:szCs w:val="22"/>
        </w:rPr>
        <w:t xml:space="preserve"> Jeżeli kara umowna nie pokrywa poniesionej szkody strony mogą dochodzić odszkodowania uzupełniającego na zasadach ogólnych Kodeksu Cywilnego.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§11</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 </w:t>
      </w:r>
      <w:r w:rsidRPr="00ED14F0">
        <w:rPr>
          <w:rFonts w:ascii="Times New Roman" w:hAnsi="Times New Roman" w:cs="Times New Roman"/>
          <w:color w:val="auto"/>
          <w:sz w:val="22"/>
          <w:szCs w:val="22"/>
        </w:rPr>
        <w:t xml:space="preserve">Wykonawca wnosi zabezpieczenie należytego wykonania Umowy, zwane dalej zabezpieczeniem w wysokości 10% wartości wynagrodzenia brutto określonego w § 6 ust. 1 Umowy, co stanowi wartość: </w:t>
      </w:r>
    </w:p>
    <w:p w:rsidR="00BE3871" w:rsidRPr="00ED14F0" w:rsidRDefault="00BE3871" w:rsidP="00BE3871">
      <w:pPr>
        <w:pStyle w:val="Default"/>
        <w:ind w:left="284" w:hanging="284"/>
        <w:jc w:val="center"/>
        <w:rPr>
          <w:rFonts w:ascii="Times New Roman" w:hAnsi="Times New Roman" w:cs="Times New Roman"/>
          <w:color w:val="auto"/>
          <w:sz w:val="22"/>
          <w:szCs w:val="22"/>
        </w:rPr>
      </w:pPr>
      <w:r w:rsidRPr="00ED14F0">
        <w:rPr>
          <w:rFonts w:ascii="Times New Roman" w:hAnsi="Times New Roman" w:cs="Times New Roman"/>
          <w:color w:val="auto"/>
          <w:sz w:val="22"/>
          <w:szCs w:val="22"/>
        </w:rPr>
        <w:t>.......................... zł</w:t>
      </w:r>
    </w:p>
    <w:p w:rsidR="00BE3871" w:rsidRPr="00ED14F0" w:rsidRDefault="00BE3871" w:rsidP="00BE3871">
      <w:pPr>
        <w:pStyle w:val="Default"/>
        <w:ind w:left="284" w:hanging="284"/>
        <w:jc w:val="center"/>
        <w:rPr>
          <w:rFonts w:ascii="Times New Roman" w:hAnsi="Times New Roman" w:cs="Times New Roman"/>
          <w:color w:val="auto"/>
          <w:sz w:val="22"/>
          <w:szCs w:val="22"/>
        </w:rPr>
      </w:pPr>
      <w:r w:rsidRPr="00ED14F0">
        <w:rPr>
          <w:rFonts w:ascii="Times New Roman" w:hAnsi="Times New Roman" w:cs="Times New Roman"/>
          <w:color w:val="auto"/>
          <w:sz w:val="22"/>
          <w:szCs w:val="22"/>
        </w:rPr>
        <w:t>słownie: ...................................................................................................................... *</w:t>
      </w:r>
      <w:r w:rsidRPr="00ED14F0">
        <w:rPr>
          <w:rFonts w:ascii="Times New Roman" w:hAnsi="Times New Roman" w:cs="Times New Roman"/>
          <w:b/>
          <w:bCs/>
          <w:color w:val="auto"/>
          <w:sz w:val="22"/>
          <w:szCs w:val="22"/>
        </w:rPr>
        <w:t>*)</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2. </w:t>
      </w:r>
      <w:r w:rsidRPr="00ED14F0">
        <w:rPr>
          <w:rFonts w:ascii="Times New Roman" w:hAnsi="Times New Roman" w:cs="Times New Roman"/>
          <w:color w:val="auto"/>
          <w:sz w:val="22"/>
          <w:szCs w:val="22"/>
        </w:rPr>
        <w:t xml:space="preserve">Zabezpieczenie może zostać zarachowane w szczególności na poczet przysługujących ewentualnie Zamawiającemu kar umownych i odszkodowań.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3. </w:t>
      </w:r>
      <w:r w:rsidRPr="00ED14F0">
        <w:rPr>
          <w:rFonts w:ascii="Times New Roman" w:hAnsi="Times New Roman" w:cs="Times New Roman"/>
          <w:color w:val="auto"/>
          <w:sz w:val="22"/>
          <w:szCs w:val="22"/>
        </w:rPr>
        <w:t xml:space="preserve">Zabezpieczenie może być wniesione tylko w pieniądzu, poręczeniach bankowych, gwarancjach bankowych, gwarancjach ubezpieczeniowych, poręczeniach spółdzielczej kasy oszczędnościowo-kredytowej (poręczenie wyłącznie pieniężne) oraz w poręczeniach udzielanych przez podmioty, o których mowa w art. 6b ust. 5 pkt 2 ustawy z dnia 9 listopada 2000r. o utworzeniu Polskiej Agencji Rozwoju Przedsiębiorczości.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4. </w:t>
      </w:r>
      <w:r w:rsidRPr="00ED14F0">
        <w:rPr>
          <w:rFonts w:ascii="Times New Roman" w:hAnsi="Times New Roman" w:cs="Times New Roman"/>
          <w:color w:val="auto"/>
          <w:sz w:val="22"/>
          <w:szCs w:val="22"/>
        </w:rPr>
        <w:t xml:space="preserve">Wykonawca nie później niż w dniu zawarcia umowy wniesie na rzecz Zamawiającego zabezpieczenie w pełnej wysokości.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5. </w:t>
      </w:r>
      <w:r w:rsidRPr="00ED14F0">
        <w:rPr>
          <w:rFonts w:ascii="Times New Roman" w:hAnsi="Times New Roman" w:cs="Times New Roman"/>
          <w:color w:val="auto"/>
          <w:sz w:val="22"/>
          <w:szCs w:val="22"/>
        </w:rPr>
        <w:t xml:space="preserve">Zamawiający zawraca zabezpieczenie w następujący sposób: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w:t>
      </w:r>
      <w:r w:rsidRPr="00ED14F0">
        <w:rPr>
          <w:rFonts w:ascii="Times New Roman" w:hAnsi="Times New Roman" w:cs="Times New Roman"/>
          <w:b/>
          <w:bCs/>
          <w:color w:val="auto"/>
          <w:sz w:val="22"/>
          <w:szCs w:val="22"/>
        </w:rPr>
        <w:t xml:space="preserve">70 % </w:t>
      </w:r>
      <w:r w:rsidRPr="00ED14F0">
        <w:rPr>
          <w:rFonts w:ascii="Times New Roman" w:hAnsi="Times New Roman" w:cs="Times New Roman"/>
          <w:color w:val="auto"/>
          <w:sz w:val="22"/>
          <w:szCs w:val="22"/>
        </w:rPr>
        <w:t xml:space="preserve">zabezpieczenia gwarantujące zgodne z umową wykonanie robót, zwrócone zostanie w terminie 30 dni od daty końcowego zakończenia odbioru robót (końcowy protokół odbioru przedmiotu umowy).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w:t>
      </w:r>
      <w:r w:rsidRPr="00ED14F0">
        <w:rPr>
          <w:rFonts w:ascii="Times New Roman" w:hAnsi="Times New Roman" w:cs="Times New Roman"/>
          <w:b/>
          <w:bCs/>
          <w:color w:val="auto"/>
          <w:sz w:val="22"/>
          <w:szCs w:val="22"/>
        </w:rPr>
        <w:t xml:space="preserve">30 % zabezpieczenia </w:t>
      </w:r>
      <w:r w:rsidRPr="00ED14F0">
        <w:rPr>
          <w:rFonts w:ascii="Times New Roman" w:hAnsi="Times New Roman" w:cs="Times New Roman"/>
          <w:color w:val="auto"/>
          <w:sz w:val="22"/>
          <w:szCs w:val="22"/>
        </w:rPr>
        <w:t xml:space="preserve">służąca do pokrycia roszczeń z tytułu rękojmi za wady zwolniona zostanie do 15 dni po upływie okresu rękojmi.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§12</w:t>
      </w:r>
    </w:p>
    <w:p w:rsidR="00BE3871" w:rsidRPr="00ED14F0" w:rsidRDefault="00BE3871" w:rsidP="00BE3871">
      <w:pPr>
        <w:pStyle w:val="Default"/>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Wykonawca oświadcza, iż </w:t>
      </w:r>
      <w:r w:rsidRPr="00ED14F0">
        <w:rPr>
          <w:rFonts w:ascii="Times New Roman" w:hAnsi="Times New Roman" w:cs="Times New Roman"/>
          <w:b/>
          <w:bCs/>
          <w:color w:val="auto"/>
          <w:sz w:val="22"/>
          <w:szCs w:val="22"/>
        </w:rPr>
        <w:t xml:space="preserve">udziela gwarancji </w:t>
      </w:r>
      <w:r w:rsidRPr="00ED14F0">
        <w:rPr>
          <w:rFonts w:ascii="Times New Roman" w:hAnsi="Times New Roman" w:cs="Times New Roman"/>
          <w:color w:val="auto"/>
          <w:sz w:val="22"/>
          <w:szCs w:val="22"/>
        </w:rPr>
        <w:t xml:space="preserve">na zrealizowany przedmiot zamówienia wg niniejszej </w:t>
      </w:r>
      <w:r w:rsidRPr="00ED14F0">
        <w:rPr>
          <w:rFonts w:ascii="Times New Roman" w:hAnsi="Times New Roman" w:cs="Times New Roman"/>
          <w:b/>
          <w:bCs/>
          <w:color w:val="auto"/>
          <w:sz w:val="22"/>
          <w:szCs w:val="22"/>
        </w:rPr>
        <w:t xml:space="preserve">umowy na okres ………….. miesięcy licząc od daty odbioru końcowego. </w:t>
      </w:r>
    </w:p>
    <w:p w:rsidR="00BE3871" w:rsidRDefault="00BE3871" w:rsidP="00BE3871">
      <w:pPr>
        <w:pStyle w:val="Default"/>
        <w:jc w:val="center"/>
        <w:rPr>
          <w:rFonts w:ascii="Times New Roman" w:hAnsi="Times New Roman" w:cs="Times New Roman"/>
          <w:color w:val="auto"/>
          <w:sz w:val="22"/>
          <w:szCs w:val="22"/>
        </w:rPr>
      </w:pP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color w:val="auto"/>
          <w:sz w:val="22"/>
          <w:szCs w:val="22"/>
        </w:rPr>
        <w:t>WARUNKI GWARANCJI</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Wykonawca oświadcza, że wykonane roboty oraz użyte materiały nie mają usterek konstrukcyjnych, materiałowych lub wynikających z błędów technologicznych i zapewniają bezpieczne i bezawaryjne użytkowanie.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Wykonawca w okresie gwarancji usunie usterkę lub uszkodzenie na własny koszt niezwłocznie po otrzymaniu od Zamawiającego pisemnego powiadomienia. </w:t>
      </w:r>
    </w:p>
    <w:p w:rsidR="00BE3871"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3. Jeżeli Wykonawca nie przystąpi do usuwania usterki lub uszkodzenia w ciągu 48 godzin od dokonania oględzin lub otrzymania powiadomienia. Zamawiający będzie miał prawo usunąć usterkę we własnym zakresie lub zatrudnioną stroną trzecią na ryzyko i koszt Wykonawcy m.in. z zabezpieczenia należytego wykonania umowy, z jednoczesnym prawem naliczenia przez Zamawiającego kar umownych zgodnie z zapisami zawartymi w § 10 ust.1 pkt 4 i 5.</w:t>
      </w:r>
    </w:p>
    <w:p w:rsidR="00BE3871"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4. Wykonawca w okresie gwarancji zobowiązuje się bez dodatkowego wynagrodzenia dokonywać za powiadomieniem Zamawiającego i użytkownika obiektu, przeglądów gwarancyjnych zabudowanych urządzeń na obiekcie jak: monitoring, oświetlenie, szafki oświetleniowe oraz pozostałe zabudowane urządzenia oraz dokonywać czynności konserwacyjnych tychże urządzeń, warunkujących utrzymanie gwarancji na zasadach przez niego udzielonej.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5. Wykonawca ponosi odpowiedzialność z tytułu gwarancji za wady fizyczne i prawne, zmniejszające wartość użytkową, techniczną i estetyczną wykonania robót.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6. Okres gwarancji na roboty oraz urządzenia i materiały naprawione będzie się rozpoczynał ponownie od dnia zakończenia naprawy.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7. Zamawiający ma prawo żądać wymiany urządzenia lub materiału na nowe, jeżeli trzykrotna naprawa nie przyniosła pozytywnego efektu działania lub zachowania się urządzenia czy materiału.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8. 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9. 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5 lat od wydania przedmiotu zamówienia Zamawiającemu, licząc od daty odbioru końcowego.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§13</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lastRenderedPageBreak/>
        <w:t xml:space="preserve">1. </w:t>
      </w:r>
      <w:r w:rsidRPr="00ED14F0">
        <w:rPr>
          <w:rFonts w:ascii="Times New Roman" w:hAnsi="Times New Roman" w:cs="Times New Roman"/>
          <w:color w:val="auto"/>
          <w:sz w:val="22"/>
          <w:szCs w:val="22"/>
        </w:rPr>
        <w:t xml:space="preserve">Wykonawca jest odpowiedzialny względem Zamawiającego, jeżeli wykonany przedmiot umowy ma wady zmniejszające jego wartość lub użyteczność ze względu na cel określony w umowie.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2. </w:t>
      </w:r>
      <w:r w:rsidRPr="00ED14F0">
        <w:rPr>
          <w:rFonts w:ascii="Times New Roman" w:hAnsi="Times New Roman" w:cs="Times New Roman"/>
          <w:color w:val="auto"/>
          <w:sz w:val="22"/>
          <w:szCs w:val="22"/>
        </w:rPr>
        <w:t xml:space="preserve">Wykonawca jest odpowiedzialny z tytułu rękojmi i gwarancji za wady fizyczne przedmiotu umowy istniejące w czasie dokonywania czynności odbioru oraz za wady powstałe po odbiorze, lecz wynikłe z powodów zaistniałych przed zakończeniem odbioru końcowego robót.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3. </w:t>
      </w:r>
      <w:r w:rsidRPr="00ED14F0">
        <w:rPr>
          <w:rFonts w:ascii="Times New Roman" w:hAnsi="Times New Roman" w:cs="Times New Roman"/>
          <w:color w:val="auto"/>
          <w:sz w:val="22"/>
          <w:szCs w:val="22"/>
        </w:rPr>
        <w:t xml:space="preserve">O wykryciu wad Zamawiający jest obowiązany zawiadomić na piśmie Wykonawcę w terminie 7 dni od daty jej ujawnienia.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4. </w:t>
      </w:r>
      <w:r w:rsidRPr="00ED14F0">
        <w:rPr>
          <w:rFonts w:ascii="Times New Roman" w:hAnsi="Times New Roman" w:cs="Times New Roman"/>
          <w:color w:val="auto"/>
          <w:sz w:val="22"/>
          <w:szCs w:val="22"/>
        </w:rPr>
        <w:t xml:space="preserve">Jeżeli Zamawiający nie wywiąże się z obowiązku zawiadomienia o ujawnieniu wady w terminie 7 dni, a opóźnienie zawiadomienia spowodowało zwiększenie uszkodzenia obiektu, koszty związane z usunięciem zwiększonego uszkodzenia obciążają Zamawiającego.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5. </w:t>
      </w:r>
      <w:r w:rsidRPr="00ED14F0">
        <w:rPr>
          <w:rFonts w:ascii="Times New Roman" w:hAnsi="Times New Roman" w:cs="Times New Roman"/>
          <w:color w:val="auto"/>
          <w:sz w:val="22"/>
          <w:szCs w:val="22"/>
        </w:rPr>
        <w:t xml:space="preserve">Istnienie wady powinno być stwierdzone protokolarnie. O dacie i miejscu oględzin mających na celu jej stwierdzenie należy zawiadomić Wykonawcę na piśmie 1 dzień przed dokonaniem oględzin. Zamawiający wyznacza termin na usunięcie wad. Wykonawca przystąpi do usuwania wad nie później niż w ciągu 48 godzin od dokonania oględzin lub powzięcia wiadomości o zaistnieniu wad.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6. </w:t>
      </w:r>
      <w:r w:rsidRPr="00ED14F0">
        <w:rPr>
          <w:rFonts w:ascii="Times New Roman" w:hAnsi="Times New Roman" w:cs="Times New Roman"/>
          <w:color w:val="auto"/>
          <w:sz w:val="22"/>
          <w:szCs w:val="22"/>
        </w:rPr>
        <w:t xml:space="preserve">Usunięcie wad powinno być stwierdzone protokolarnie przy udziale przedstawiciela Zamawiającego.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§14</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 </w:t>
      </w:r>
      <w:r w:rsidRPr="00ED14F0">
        <w:rPr>
          <w:rFonts w:ascii="Times New Roman" w:hAnsi="Times New Roman" w:cs="Times New Roman"/>
          <w:color w:val="auto"/>
          <w:sz w:val="22"/>
          <w:szCs w:val="22"/>
        </w:rPr>
        <w:t xml:space="preserve">Zamawiający może odstąpić od umowy w całości lub części w następujących przypadkach: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nierozpoczęcia robót przez Wykonawcę w ciągu 7 dni od daty przekazania placu budowy lub przerwania robót na okres dłuższy niż 14 dni;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3) popadnięcia przez Wykonawcę w zwłokę dłuższą niż 7 dni w usunięciu wad robót ujawnionych przez Zamawiającego w trakcie odbioru w stosunku do terminu wyznaczonego przez Zamawiającego na usunięcie tych wad, bez obowiązku wyznaczania terminu dodatkowego;</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4) popadnięcie przez Wykonawcę w zwłokę dłuższą niż 14 dni w stosunku do terminu zakończenia robót wskazanego w § 2 ust.1 pkt. 2), bez obowiązku wyznaczania terminu dodatkowego;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5) rozwiązania przedsiębiorstwa Wykonawcy, wydania nakazu zajęcia majątku Wykonawcy lub postawienia go w stan likwidacji;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6)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(art.145 ustawy </w:t>
      </w:r>
      <w:proofErr w:type="spellStart"/>
      <w:r w:rsidRPr="00ED14F0">
        <w:rPr>
          <w:rFonts w:ascii="Times New Roman" w:hAnsi="Times New Roman" w:cs="Times New Roman"/>
          <w:color w:val="auto"/>
          <w:sz w:val="22"/>
          <w:szCs w:val="22"/>
        </w:rPr>
        <w:t>Pzp</w:t>
      </w:r>
      <w:proofErr w:type="spellEnd"/>
      <w:r w:rsidRPr="00ED14F0">
        <w:rPr>
          <w:rFonts w:ascii="Times New Roman" w:hAnsi="Times New Roman" w:cs="Times New Roman"/>
          <w:color w:val="auto"/>
          <w:sz w:val="22"/>
          <w:szCs w:val="22"/>
        </w:rPr>
        <w:t xml:space="preserve">) bez ponoszenia konsekwencji kar umownych wyszczególnionych w niniejszej umowie. W tym przypadku, wykonawca może żądać wyłącznie wynagrodzenia należnego z tytułu wykonania części umowy;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7) 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2. </w:t>
      </w:r>
      <w:r w:rsidRPr="00ED14F0">
        <w:rPr>
          <w:rFonts w:ascii="Times New Roman" w:hAnsi="Times New Roman" w:cs="Times New Roman"/>
          <w:color w:val="auto"/>
          <w:sz w:val="22"/>
          <w:szCs w:val="22"/>
        </w:rPr>
        <w:t xml:space="preserve">Wykonawca może odstąpić od umowy w całości lub części w następujących przypadkach: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8) popadnięcia przez Zamawiającego w zwłokę dłuższa niż 30 dni w przekazaniu placu budowy w stosunku do terminu tego przekazania wskazanego w § 2 ust. 1 pkt 1);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9) popadnięcia przez Zamawiającego w zwłokę dłuższą niż 30 dni w zapłacie faktury częściowej w stosunku do terminu zapłaty tej faktury wskazanego w § 9 ust. 9 lit. 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3. </w:t>
      </w:r>
      <w:r w:rsidRPr="00ED14F0">
        <w:rPr>
          <w:rFonts w:ascii="Times New Roman" w:hAnsi="Times New Roman" w:cs="Times New Roman"/>
          <w:color w:val="auto"/>
          <w:sz w:val="22"/>
          <w:szCs w:val="22"/>
        </w:rPr>
        <w:t xml:space="preserve">Odstąpienie od umowy wymaga formy pisemnej pod rygorem nieważności. Strona odstępująca od umowy poda pisemne uzasadnienie swojej decyzji.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4. </w:t>
      </w:r>
      <w:r w:rsidRPr="00ED14F0">
        <w:rPr>
          <w:rFonts w:ascii="Times New Roman" w:hAnsi="Times New Roman" w:cs="Times New Roman"/>
          <w:color w:val="auto"/>
          <w:sz w:val="22"/>
          <w:szCs w:val="22"/>
        </w:rPr>
        <w:t xml:space="preserve">W przypadku odstąpienia przez którąkolwiek ze stron od umowy w całości lub w części na podstawie któregokolwiek postanowienia umowy lub w wyniku porozumienia się stron, Zamawiającemu przysługuje prawo do potrącenia z wynagrodzenia Wykonawcy,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lastRenderedPageBreak/>
        <w:t xml:space="preserve">5. </w:t>
      </w:r>
      <w:r w:rsidRPr="00ED14F0">
        <w:rPr>
          <w:rFonts w:ascii="Times New Roman" w:hAnsi="Times New Roman" w:cs="Times New Roman"/>
          <w:color w:val="auto"/>
          <w:sz w:val="22"/>
          <w:szCs w:val="22"/>
        </w:rPr>
        <w:t xml:space="preserve">W przypadku odstąpienia od umowy przez którąkolwiek ze stron, strony sporządzają i podpisują protokół inwentaryzacji robót wykonanych do chwili złożenia drugiej stronie oświadczenia o odstąpieniu od umowy i ustalenia wartości robót, od wykonania których odstąpiono w celu ustalenia wielkości potrącenia, o którym mowa w ust.4.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§15</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 </w:t>
      </w:r>
      <w:r w:rsidRPr="00ED14F0">
        <w:rPr>
          <w:rFonts w:ascii="Times New Roman" w:hAnsi="Times New Roman" w:cs="Times New Roman"/>
          <w:color w:val="auto"/>
          <w:sz w:val="22"/>
          <w:szCs w:val="22"/>
        </w:rPr>
        <w:t xml:space="preserve">Stosownie do art. 144 ust. 1 pkt 1 </w:t>
      </w:r>
      <w:proofErr w:type="spellStart"/>
      <w:r w:rsidRPr="00ED14F0">
        <w:rPr>
          <w:rFonts w:ascii="Times New Roman" w:hAnsi="Times New Roman" w:cs="Times New Roman"/>
          <w:color w:val="auto"/>
          <w:sz w:val="22"/>
          <w:szCs w:val="22"/>
        </w:rPr>
        <w:t>Pzp</w:t>
      </w:r>
      <w:proofErr w:type="spellEnd"/>
      <w:r w:rsidRPr="00ED14F0">
        <w:rPr>
          <w:rFonts w:ascii="Times New Roman" w:hAnsi="Times New Roman" w:cs="Times New Roman"/>
          <w:color w:val="auto"/>
          <w:sz w:val="22"/>
          <w:szCs w:val="22"/>
        </w:rPr>
        <w:t xml:space="preserve"> Zamawiający dopuszcza możliwość zmiany niniejszej umowy w stosunku do treści oferty, na podstawie której dokonano wyboru Wykonawcy, w następującym zakresie: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zmniejszenia lub zwiększenia zakresu robót objętych umową oraz związanej z tym konieczności zmiany wysokości wynagrodzenia;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wykonania tzw. robót zamiennych oraz związanej z tym konieczności zmiany wysokości wynagrodzenia;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3) zmiany któregokolwiek z terminów wskazanych w umowie.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2. </w:t>
      </w:r>
      <w:r w:rsidRPr="00ED14F0">
        <w:rPr>
          <w:rFonts w:ascii="Times New Roman" w:hAnsi="Times New Roman" w:cs="Times New Roman"/>
          <w:color w:val="auto"/>
          <w:sz w:val="22"/>
          <w:szCs w:val="22"/>
        </w:rPr>
        <w:t xml:space="preserve">Zmiana, o której mowa w ust. 1 pkt 1, może nastąpić w przypadku zaistnienia okoliczności, których nie można było przewidzieć przed zawarciem umowy. W tym przypadku rozliczenie zmiany zakresu zamówienia nastąpi na podstawie minimalnych ogólnokrajowych czynników cenotwórczych w zakresie kosztów ogólnych, zysku i kosztów zakupu w danej kategorii rodzaju robót oraz na podstawie minimalnych regionalnych czynników cenotwórczych w zakresie stawki roboczogodziny. Ceny materiałów oraz sprzętu będą przyjmowane na podstawie </w:t>
      </w:r>
      <w:r w:rsidRPr="00ED14F0">
        <w:rPr>
          <w:rFonts w:ascii="Times New Roman" w:hAnsi="Times New Roman" w:cs="Times New Roman"/>
          <w:b/>
          <w:bCs/>
          <w:color w:val="auto"/>
          <w:sz w:val="22"/>
          <w:szCs w:val="22"/>
        </w:rPr>
        <w:t xml:space="preserve">minimalnych </w:t>
      </w:r>
      <w:r w:rsidRPr="00ED14F0">
        <w:rPr>
          <w:rFonts w:ascii="Times New Roman" w:hAnsi="Times New Roman" w:cs="Times New Roman"/>
          <w:color w:val="auto"/>
          <w:sz w:val="22"/>
          <w:szCs w:val="22"/>
        </w:rPr>
        <w:t xml:space="preserve">cen ogólnokrajowych publikowanych przez SEKOCENBUD z kwartału poprzedzającego wykonanie tych robót.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3. </w:t>
      </w:r>
      <w:r w:rsidRPr="00ED14F0">
        <w:rPr>
          <w:rFonts w:ascii="Times New Roman" w:hAnsi="Times New Roman" w:cs="Times New Roman"/>
          <w:color w:val="auto"/>
          <w:sz w:val="22"/>
          <w:szCs w:val="22"/>
        </w:rPr>
        <w:t xml:space="preserve">Zmiana, o której mowa w ust. 1 pkt 2, może nastąpić jedynie w przypadku w zaistnienia obiektywnych okoliczności związanych z realizacją przedmiotu zamówienia oraz wyrażenia zgody przez Zamawiającego na wykonanie robót zamiennych. Rozliczenie robót zamiennych (kosztorys różnicowy) nastąpi na podstawie minimalnych ogólnokrajowych czynników cenotwórczych w zakresie kosztów ogólnych, zysku i kosztów zakupu w danej kategorii rodzaju robót oraz na podstawie minimalnych regionalnych czynników cenotwórczych w zakresie stawki roboczogodziny. Ceny materiałów oraz sprzętu będą przyjmowane na podstawie </w:t>
      </w:r>
      <w:r w:rsidRPr="00ED14F0">
        <w:rPr>
          <w:rFonts w:ascii="Times New Roman" w:hAnsi="Times New Roman" w:cs="Times New Roman"/>
          <w:b/>
          <w:bCs/>
          <w:color w:val="auto"/>
          <w:sz w:val="22"/>
          <w:szCs w:val="22"/>
        </w:rPr>
        <w:t xml:space="preserve">minimalnych </w:t>
      </w:r>
      <w:r w:rsidRPr="00ED14F0">
        <w:rPr>
          <w:rFonts w:ascii="Times New Roman" w:hAnsi="Times New Roman" w:cs="Times New Roman"/>
          <w:color w:val="auto"/>
          <w:sz w:val="22"/>
          <w:szCs w:val="22"/>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4. </w:t>
      </w:r>
      <w:r w:rsidRPr="00ED14F0">
        <w:rPr>
          <w:rFonts w:ascii="Times New Roman" w:hAnsi="Times New Roman" w:cs="Times New Roman"/>
          <w:color w:val="auto"/>
          <w:sz w:val="22"/>
          <w:szCs w:val="22"/>
        </w:rPr>
        <w:t xml:space="preserve">Zmiana terminów wskazanych w umowie może nastąpić w przypadku: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wystąpienia siły wyższej (powódź, huragan, katastrofa budowlana, deszcz nawalny, pożar, uderzenie pioruna, zapadanie lub osuwanie się ziemi, zalanie, uderzenie pojazdu), 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5. </w:t>
      </w:r>
      <w:r w:rsidRPr="00ED14F0">
        <w:rPr>
          <w:rFonts w:ascii="Times New Roman" w:hAnsi="Times New Roman" w:cs="Times New Roman"/>
          <w:color w:val="auto"/>
          <w:sz w:val="22"/>
          <w:szCs w:val="22"/>
        </w:rPr>
        <w:t xml:space="preserve">Wszelkie zmiany i uzupełnienia niniejszej umowy wymagają zachowania formy pisemnej pod rygorem nieważności w postaci aneksu do umowy. W preambule aneksu powinny zostać wskazane okoliczności uzasadniające dokonanie zmian.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§16</w:t>
      </w:r>
    </w:p>
    <w:p w:rsidR="00BE3871" w:rsidRPr="00ED14F0" w:rsidRDefault="00BE3871" w:rsidP="00BE3871">
      <w:pPr>
        <w:pStyle w:val="Default"/>
        <w:ind w:left="284" w:hanging="284"/>
        <w:jc w:val="both"/>
        <w:rPr>
          <w:rFonts w:ascii="Times New Roman" w:hAnsi="Times New Roman" w:cs="Times New Roman"/>
          <w:color w:val="auto"/>
          <w:sz w:val="22"/>
          <w:szCs w:val="22"/>
        </w:rPr>
      </w:pPr>
      <w:r>
        <w:rPr>
          <w:rFonts w:ascii="Times New Roman" w:hAnsi="Times New Roman" w:cs="Times New Roman"/>
          <w:b/>
          <w:bCs/>
          <w:color w:val="auto"/>
          <w:sz w:val="22"/>
          <w:szCs w:val="22"/>
        </w:rPr>
        <w:t>1</w:t>
      </w:r>
      <w:r w:rsidRPr="00ED14F0">
        <w:rPr>
          <w:rFonts w:ascii="Times New Roman" w:hAnsi="Times New Roman" w:cs="Times New Roman"/>
          <w:b/>
          <w:bCs/>
          <w:color w:val="auto"/>
          <w:sz w:val="22"/>
          <w:szCs w:val="22"/>
        </w:rPr>
        <w:t xml:space="preserve">. </w:t>
      </w:r>
      <w:r w:rsidRPr="00ED14F0">
        <w:rPr>
          <w:rFonts w:ascii="Times New Roman" w:hAnsi="Times New Roman" w:cs="Times New Roman"/>
          <w:color w:val="auto"/>
          <w:sz w:val="22"/>
          <w:szCs w:val="22"/>
        </w:rPr>
        <w:t xml:space="preserve">Wykonawca oświadcza, że w celu realizacji Umowy zapewni odpowiednie zasoby techniczne oraz personel posiadający zdolności, doświadczenie, wiedzę oraz wymagane uprawnienia w zakresie niezbędnym do wykonania przedmiotu Umowy, zgodnie ze złożoną Ofertą. </w:t>
      </w:r>
    </w:p>
    <w:p w:rsidR="00BE3871" w:rsidRPr="00ED14F0" w:rsidRDefault="00BE3871" w:rsidP="00BE3871">
      <w:pPr>
        <w:pStyle w:val="Default"/>
        <w:ind w:left="284" w:hanging="284"/>
        <w:jc w:val="both"/>
        <w:rPr>
          <w:rFonts w:ascii="Times New Roman" w:hAnsi="Times New Roman" w:cs="Times New Roman"/>
          <w:color w:val="auto"/>
          <w:sz w:val="22"/>
          <w:szCs w:val="22"/>
        </w:rPr>
      </w:pPr>
      <w:r>
        <w:rPr>
          <w:rFonts w:ascii="Times New Roman" w:hAnsi="Times New Roman" w:cs="Times New Roman"/>
          <w:b/>
          <w:bCs/>
          <w:color w:val="auto"/>
          <w:sz w:val="22"/>
          <w:szCs w:val="22"/>
        </w:rPr>
        <w:t>2</w:t>
      </w:r>
      <w:r w:rsidRPr="00ED14F0">
        <w:rPr>
          <w:rFonts w:ascii="Times New Roman" w:hAnsi="Times New Roman" w:cs="Times New Roman"/>
          <w:b/>
          <w:bCs/>
          <w:color w:val="auto"/>
          <w:sz w:val="22"/>
          <w:szCs w:val="22"/>
        </w:rPr>
        <w:t xml:space="preserve">. </w:t>
      </w:r>
      <w:r w:rsidRPr="00ED14F0">
        <w:rPr>
          <w:rFonts w:ascii="Times New Roman" w:hAnsi="Times New Roman" w:cs="Times New Roman"/>
          <w:color w:val="auto"/>
          <w:sz w:val="22"/>
          <w:szCs w:val="22"/>
        </w:rPr>
        <w:t xml:space="preserve">Wykonawca oświadcza, że posiada wiedzę i doświadczenie wymagane do realizacji robót budowlanych będących przedmiotem Umowy, oraz że dysponuje odpowiednimi środkami finansowymi umożliwiającymi wykonanie przedmiotu Umowy.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Pr>
          <w:rFonts w:ascii="Times New Roman" w:hAnsi="Times New Roman" w:cs="Times New Roman"/>
          <w:b/>
          <w:bCs/>
          <w:color w:val="auto"/>
          <w:sz w:val="22"/>
          <w:szCs w:val="22"/>
        </w:rPr>
        <w:t>3</w:t>
      </w:r>
      <w:r w:rsidRPr="00ED14F0">
        <w:rPr>
          <w:rFonts w:ascii="Times New Roman" w:hAnsi="Times New Roman" w:cs="Times New Roman"/>
          <w:b/>
          <w:bCs/>
          <w:color w:val="auto"/>
          <w:sz w:val="22"/>
          <w:szCs w:val="22"/>
        </w:rPr>
        <w:t xml:space="preserve">. </w:t>
      </w:r>
      <w:r w:rsidRPr="00ED14F0">
        <w:rPr>
          <w:rFonts w:ascii="Times New Roman" w:hAnsi="Times New Roman" w:cs="Times New Roman"/>
          <w:color w:val="auto"/>
          <w:sz w:val="22"/>
          <w:szCs w:val="22"/>
        </w:rPr>
        <w:t>Wykonawca oświadcza, że podmiot tr</w:t>
      </w:r>
      <w:r>
        <w:rPr>
          <w:rFonts w:ascii="Times New Roman" w:hAnsi="Times New Roman" w:cs="Times New Roman"/>
          <w:color w:val="auto"/>
          <w:sz w:val="22"/>
          <w:szCs w:val="22"/>
        </w:rPr>
        <w:t>zeci/podmioty trzecie …………………………………………….</w:t>
      </w:r>
      <w:r w:rsidRPr="00ED14F0">
        <w:rPr>
          <w:rFonts w:ascii="Times New Roman" w:hAnsi="Times New Roman" w:cs="Times New Roman"/>
          <w:color w:val="auto"/>
          <w:sz w:val="22"/>
          <w:szCs w:val="22"/>
        </w:rPr>
        <w:t>, na zasoby którego</w:t>
      </w:r>
      <w:r>
        <w:rPr>
          <w:rFonts w:ascii="Times New Roman" w:hAnsi="Times New Roman" w:cs="Times New Roman"/>
          <w:color w:val="auto"/>
          <w:sz w:val="22"/>
          <w:szCs w:val="22"/>
        </w:rPr>
        <w:t xml:space="preserve"> </w:t>
      </w:r>
      <w:r w:rsidRPr="00ED14F0">
        <w:rPr>
          <w:rFonts w:ascii="Times New Roman" w:hAnsi="Times New Roman" w:cs="Times New Roman"/>
          <w:color w:val="auto"/>
          <w:sz w:val="22"/>
          <w:szCs w:val="22"/>
        </w:rPr>
        <w:t xml:space="preserve">/ w zakresie zdolności technicznej/lub zdolności zawodowej / zdolności finansowych/ekonomicznych Wykonawca </w:t>
      </w:r>
      <w:r w:rsidRPr="00ED14F0">
        <w:rPr>
          <w:rFonts w:ascii="Times New Roman" w:hAnsi="Times New Roman" w:cs="Times New Roman"/>
          <w:color w:val="auto"/>
          <w:sz w:val="22"/>
          <w:szCs w:val="22"/>
        </w:rPr>
        <w:lastRenderedPageBreak/>
        <w:t xml:space="preserve">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rsidR="00BE3871" w:rsidRPr="00ED14F0" w:rsidRDefault="00BE3871" w:rsidP="00BE3871">
      <w:pPr>
        <w:pStyle w:val="Default"/>
        <w:ind w:left="284" w:hanging="284"/>
        <w:jc w:val="both"/>
        <w:rPr>
          <w:rFonts w:ascii="Times New Roman" w:hAnsi="Times New Roman" w:cs="Times New Roman"/>
          <w:color w:val="auto"/>
          <w:sz w:val="22"/>
          <w:szCs w:val="22"/>
        </w:rPr>
      </w:pPr>
      <w:r>
        <w:rPr>
          <w:rFonts w:ascii="Times New Roman" w:hAnsi="Times New Roman" w:cs="Times New Roman"/>
          <w:b/>
          <w:bCs/>
          <w:color w:val="auto"/>
          <w:sz w:val="22"/>
          <w:szCs w:val="22"/>
        </w:rPr>
        <w:t>4</w:t>
      </w:r>
      <w:r w:rsidRPr="00ED14F0">
        <w:rPr>
          <w:rFonts w:ascii="Times New Roman" w:hAnsi="Times New Roman" w:cs="Times New Roman"/>
          <w:b/>
          <w:bCs/>
          <w:color w:val="auto"/>
          <w:sz w:val="22"/>
          <w:szCs w:val="22"/>
        </w:rPr>
        <w:t xml:space="preserve">. </w:t>
      </w:r>
      <w:r w:rsidRPr="00ED14F0">
        <w:rPr>
          <w:rFonts w:ascii="Times New Roman" w:hAnsi="Times New Roman" w:cs="Times New Roman"/>
          <w:color w:val="auto"/>
          <w:sz w:val="22"/>
          <w:szCs w:val="22"/>
        </w:rPr>
        <w:t xml:space="preserve">W przypadku zaprzestania wykonywania zobowiązań wynikających z dokumentów składanych w celu udowodnienia dysponowania zasobami niezbędnymi do realizacji zamówienia (zobowiązanie, </w:t>
      </w:r>
      <w:r>
        <w:rPr>
          <w:rFonts w:ascii="Times New Roman" w:hAnsi="Times New Roman" w:cs="Times New Roman"/>
          <w:color w:val="auto"/>
          <w:sz w:val="22"/>
          <w:szCs w:val="22"/>
        </w:rPr>
        <w:t>inne, wyjaśnienia) przez ……………………………………</w:t>
      </w:r>
      <w:r w:rsidRPr="00ED14F0">
        <w:rPr>
          <w:rFonts w:ascii="Times New Roman" w:hAnsi="Times New Roman" w:cs="Times New Roman"/>
          <w:color w:val="auto"/>
          <w:sz w:val="22"/>
          <w:szCs w:val="22"/>
        </w:rPr>
        <w:t xml:space="preserve"> z jakichkolwiek przyczyn w powyższym zakresie Wykonawca będzie zobowiązany do zastąpienia tego podmiotu innym podmiotem/podwykonawcą. </w:t>
      </w:r>
    </w:p>
    <w:p w:rsidR="00BE3871" w:rsidRPr="00ED14F0" w:rsidRDefault="00BE3871" w:rsidP="00BE3871">
      <w:pPr>
        <w:pStyle w:val="Default"/>
        <w:ind w:left="284" w:hanging="284"/>
        <w:jc w:val="both"/>
        <w:rPr>
          <w:rFonts w:ascii="Times New Roman" w:hAnsi="Times New Roman" w:cs="Times New Roman"/>
          <w:color w:val="auto"/>
          <w:sz w:val="22"/>
          <w:szCs w:val="22"/>
        </w:rPr>
      </w:pPr>
      <w:r>
        <w:rPr>
          <w:rFonts w:ascii="Times New Roman" w:hAnsi="Times New Roman" w:cs="Times New Roman"/>
          <w:b/>
          <w:bCs/>
          <w:color w:val="auto"/>
          <w:sz w:val="22"/>
          <w:szCs w:val="22"/>
        </w:rPr>
        <w:t>5</w:t>
      </w:r>
      <w:r w:rsidRPr="00ED14F0">
        <w:rPr>
          <w:rFonts w:ascii="Times New Roman" w:hAnsi="Times New Roman" w:cs="Times New Roman"/>
          <w:b/>
          <w:bCs/>
          <w:color w:val="auto"/>
          <w:sz w:val="22"/>
          <w:szCs w:val="22"/>
        </w:rPr>
        <w:t xml:space="preserve">. </w:t>
      </w:r>
      <w:r w:rsidRPr="00ED14F0">
        <w:rPr>
          <w:rFonts w:ascii="Times New Roman" w:hAnsi="Times New Roman" w:cs="Times New Roman"/>
          <w:color w:val="auto"/>
          <w:sz w:val="22"/>
          <w:szCs w:val="22"/>
        </w:rPr>
        <w:t xml:space="preserve">Jeżeli zmiana albo rezygnacja z podwykonawcy dotyczy podmiotu, na którego zasoby Wykonawca powoływał się, na zasadach określonych w art. 22a ust. 1 ustawy PZP,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§17</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 </w:t>
      </w:r>
      <w:r w:rsidRPr="00ED14F0">
        <w:rPr>
          <w:rFonts w:ascii="Times New Roman" w:hAnsi="Times New Roman" w:cs="Times New Roman"/>
          <w:color w:val="auto"/>
          <w:sz w:val="22"/>
          <w:szCs w:val="22"/>
        </w:rPr>
        <w:t xml:space="preserve">Zamawiający wymaga zatrudnienia na podstawie umowy o pracę przez Wykonawcę lub Podwykonawcę osób wykonujących wskazane poniżej czynności w trakcie realizacji zamówienia: </w:t>
      </w:r>
      <w:r>
        <w:rPr>
          <w:rFonts w:ascii="Times New Roman" w:hAnsi="Times New Roman" w:cs="Times New Roman"/>
          <w:b/>
          <w:bCs/>
          <w:color w:val="auto"/>
          <w:sz w:val="22"/>
          <w:szCs w:val="22"/>
        </w:rPr>
        <w:t>roboty ogólnobudowlane</w:t>
      </w:r>
      <w:r w:rsidRPr="00ED14F0">
        <w:rPr>
          <w:rFonts w:ascii="Times New Roman" w:hAnsi="Times New Roman" w:cs="Times New Roman"/>
          <w:b/>
          <w:bCs/>
          <w:color w:val="auto"/>
          <w:sz w:val="22"/>
          <w:szCs w:val="22"/>
        </w:rPr>
        <w:t xml:space="preserve">.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2. </w:t>
      </w:r>
      <w:r w:rsidRPr="00ED14F0">
        <w:rPr>
          <w:rFonts w:ascii="Times New Roman" w:hAnsi="Times New Roman" w:cs="Times New Roman"/>
          <w:color w:val="auto"/>
          <w:sz w:val="22"/>
          <w:szCs w:val="22"/>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ust.1 czynności. Zamawiający uprawniony jest w szczególności do: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żądania oświadczeń i dokumentów w zakresie potwierdzenia spełniania ww. wymogów i dokonywania ich oceny;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żądania wyjaśnień w przypadku wątpliwości w zakresie potwierdzenia spełniania ww. wymogów;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3) przeprowadzania kontroli na miejscu wykonywania świadczenia.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3. </w:t>
      </w:r>
      <w:r w:rsidRPr="00ED14F0">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tj.: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1) </w:t>
      </w:r>
      <w:r w:rsidRPr="00ED14F0">
        <w:rPr>
          <w:rFonts w:ascii="Times New Roman" w:hAnsi="Times New Roman" w:cs="Times New Roman"/>
          <w:b/>
          <w:bCs/>
          <w:color w:val="auto"/>
          <w:sz w:val="22"/>
          <w:szCs w:val="22"/>
        </w:rPr>
        <w:t xml:space="preserve">oświadczenie Wykonawcy lub Podwykonawcy </w:t>
      </w:r>
      <w:r w:rsidRPr="00ED14F0">
        <w:rPr>
          <w:rFonts w:ascii="Times New Roman" w:hAnsi="Times New Roman" w:cs="Times New Roman"/>
          <w:color w:val="auto"/>
          <w:sz w:val="22"/>
          <w:szCs w:val="22"/>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2) poświadczoną za zgodność z oryginałem odpowiednio przez Wykonawcę lub Podwykonawcę </w:t>
      </w:r>
      <w:r w:rsidRPr="00ED14F0">
        <w:rPr>
          <w:rFonts w:ascii="Times New Roman" w:hAnsi="Times New Roman" w:cs="Times New Roman"/>
          <w:b/>
          <w:bCs/>
          <w:color w:val="auto"/>
          <w:sz w:val="22"/>
          <w:szCs w:val="22"/>
        </w:rPr>
        <w:t xml:space="preserve">kopię umowy/umów o pracę </w:t>
      </w:r>
      <w:r w:rsidRPr="00ED14F0">
        <w:rPr>
          <w:rFonts w:ascii="Times New Roman" w:hAnsi="Times New Roman" w:cs="Times New Roman"/>
          <w:color w:val="auto"/>
          <w:sz w:val="22"/>
          <w:szCs w:val="22"/>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bez im</w:t>
      </w:r>
      <w:r>
        <w:rPr>
          <w:rFonts w:ascii="Times New Roman" w:hAnsi="Times New Roman" w:cs="Times New Roman"/>
          <w:color w:val="auto"/>
          <w:sz w:val="22"/>
          <w:szCs w:val="22"/>
        </w:rPr>
        <w:t>ion, nazwisk, adresów, nr PESEL</w:t>
      </w:r>
      <w:r w:rsidRPr="00ED14F0">
        <w:rPr>
          <w:rFonts w:ascii="Times New Roman" w:hAnsi="Times New Roman" w:cs="Times New Roman"/>
          <w:color w:val="auto"/>
          <w:sz w:val="22"/>
          <w:szCs w:val="22"/>
        </w:rPr>
        <w:t xml:space="preserve">). Informacje takie jak: data zawarcia umowy, rodzaj umowy o pracę i wymiar etatu powinny być możliwe do zidentyfikowania;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3) </w:t>
      </w:r>
      <w:r w:rsidRPr="00ED14F0">
        <w:rPr>
          <w:rFonts w:ascii="Times New Roman" w:hAnsi="Times New Roman" w:cs="Times New Roman"/>
          <w:b/>
          <w:bCs/>
          <w:color w:val="auto"/>
          <w:sz w:val="22"/>
          <w:szCs w:val="22"/>
        </w:rPr>
        <w:t xml:space="preserve">zaświadczenie właściwego oddziału ZUS, </w:t>
      </w:r>
      <w:r w:rsidRPr="00ED14F0">
        <w:rPr>
          <w:rFonts w:ascii="Times New Roman" w:hAnsi="Times New Roman" w:cs="Times New Roman"/>
          <w:color w:val="auto"/>
          <w:sz w:val="22"/>
          <w:szCs w:val="22"/>
        </w:rPr>
        <w:t xml:space="preserve">potwierdzające opłacanie przez Wykonawcę lub Podwykonawcę składek na ubezpieczenia społeczne i zdrowotne z tytułu zatrudnienia na podstawie umów o pracę za ostatni okres rozliczeniowy;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color w:val="auto"/>
          <w:sz w:val="22"/>
          <w:szCs w:val="22"/>
        </w:rPr>
        <w:t xml:space="preserve">4) poświadczoną za zgodność z oryginałem odpowiednio przez Wykonawcę lub Podwykonawcę </w:t>
      </w:r>
      <w:r w:rsidRPr="00ED14F0">
        <w:rPr>
          <w:rFonts w:ascii="Times New Roman" w:hAnsi="Times New Roman" w:cs="Times New Roman"/>
          <w:b/>
          <w:bCs/>
          <w:color w:val="auto"/>
          <w:sz w:val="22"/>
          <w:szCs w:val="22"/>
        </w:rPr>
        <w:t>kopię dowodu potwierdzającego zgłoszenie pracownika przez pracodawcę do ubezpieczeń</w:t>
      </w:r>
      <w:r w:rsidRPr="00ED14F0">
        <w:rPr>
          <w:rFonts w:ascii="Times New Roman" w:hAnsi="Times New Roman" w:cs="Times New Roman"/>
          <w:color w:val="auto"/>
          <w:sz w:val="22"/>
          <w:szCs w:val="22"/>
        </w:rPr>
        <w:t xml:space="preserve">, zanonimizowaną w sposób zapewniający ochronę danych osobowych pracowników, zgodnie z przepisami ustawy z dnia 29 sierpnia 1997 r. o ochronie danych osobowych.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4. </w:t>
      </w:r>
      <w:r w:rsidRPr="00ED14F0">
        <w:rPr>
          <w:rFonts w:ascii="Times New Roman" w:hAnsi="Times New Roman" w:cs="Times New Roman"/>
          <w:color w:val="auto"/>
          <w:sz w:val="22"/>
          <w:szCs w:val="22"/>
        </w:rPr>
        <w:t xml:space="preserve">Z tytułu niespełnienia przez Wykonawcę lub Podwykonawcę wymogu zatrudnienia na podstawie umowy o pracę osób wykonujących wskazane w ust.1 czynności Zamawiający przewiduje sankcję w postaci obowiązku zapłaty przez Wykonawcę kary umownej w wysokości określonej w § 11.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5. </w:t>
      </w:r>
      <w:r w:rsidRPr="00ED14F0">
        <w:rPr>
          <w:rFonts w:ascii="Times New Roman" w:hAnsi="Times New Roman" w:cs="Times New Roman"/>
          <w:color w:val="auto"/>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ED14F0">
        <w:rPr>
          <w:rFonts w:ascii="Times New Roman" w:hAnsi="Times New Roman" w:cs="Times New Roman"/>
          <w:color w:val="auto"/>
          <w:sz w:val="22"/>
          <w:szCs w:val="22"/>
        </w:rPr>
        <w:lastRenderedPageBreak/>
        <w:t xml:space="preserve">Wykonawcę lub Podwykonawcę wymogu zatrudnienia na podstawie umowy o pracę osób wykonujących wskazane w ust.1 czynności, za co Zamawiający przewiduje sankcję w postaci obowiązku zapłaty przez Wykonawcę kary umownej w wysokości określonej w § 11.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6. </w:t>
      </w:r>
      <w:r w:rsidRPr="00ED14F0">
        <w:rPr>
          <w:rFonts w:ascii="Times New Roman" w:hAnsi="Times New Roman" w:cs="Times New Roman"/>
          <w:color w:val="auto"/>
          <w:sz w:val="22"/>
          <w:szCs w:val="22"/>
        </w:rPr>
        <w:t xml:space="preserve">W przypadku uzasadnionych wątpliwości co do przestrzegania prawa pracy przez Wykonawcę lub Podwykonawcę, Zamawiający może zwrócić się o przeprowadzenie kontroli przez Państwową Inspekcję Pracy. </w:t>
      </w:r>
    </w:p>
    <w:p w:rsidR="00BE3871" w:rsidRPr="00ED14F0" w:rsidRDefault="00BE3871" w:rsidP="00BE3871">
      <w:pPr>
        <w:pStyle w:val="Default"/>
        <w:jc w:val="center"/>
        <w:rPr>
          <w:rFonts w:ascii="Times New Roman" w:hAnsi="Times New Roman" w:cs="Times New Roman"/>
          <w:color w:val="auto"/>
          <w:sz w:val="22"/>
          <w:szCs w:val="22"/>
        </w:rPr>
      </w:pPr>
      <w:r w:rsidRPr="00ED14F0">
        <w:rPr>
          <w:rFonts w:ascii="Times New Roman" w:hAnsi="Times New Roman" w:cs="Times New Roman"/>
          <w:b/>
          <w:bCs/>
          <w:color w:val="auto"/>
          <w:sz w:val="22"/>
          <w:szCs w:val="22"/>
        </w:rPr>
        <w:t>§18</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1. </w:t>
      </w:r>
      <w:r w:rsidRPr="00ED14F0">
        <w:rPr>
          <w:rFonts w:ascii="Times New Roman" w:hAnsi="Times New Roman" w:cs="Times New Roman"/>
          <w:color w:val="auto"/>
          <w:sz w:val="22"/>
          <w:szCs w:val="22"/>
        </w:rPr>
        <w:t>W sprawach nieuregulowanych niniejszą umowy mają zastosowanie przepisy prawa polskiego w szczególności ust</w:t>
      </w:r>
      <w:r>
        <w:rPr>
          <w:rFonts w:ascii="Times New Roman" w:hAnsi="Times New Roman" w:cs="Times New Roman"/>
          <w:color w:val="auto"/>
          <w:sz w:val="22"/>
          <w:szCs w:val="22"/>
        </w:rPr>
        <w:t xml:space="preserve">awy – </w:t>
      </w:r>
      <w:r w:rsidRPr="00ED14F0">
        <w:rPr>
          <w:rFonts w:ascii="Times New Roman" w:hAnsi="Times New Roman" w:cs="Times New Roman"/>
          <w:color w:val="auto"/>
          <w:sz w:val="22"/>
          <w:szCs w:val="22"/>
        </w:rPr>
        <w:t xml:space="preserve"> ustawy Prawo budowlane oraz Kodeksu Cywilnego. </w:t>
      </w:r>
    </w:p>
    <w:p w:rsidR="00BE3871" w:rsidRPr="00ED14F0" w:rsidRDefault="00BE3871" w:rsidP="00BE3871">
      <w:pPr>
        <w:pStyle w:val="Default"/>
        <w:ind w:left="284" w:hanging="284"/>
        <w:jc w:val="both"/>
        <w:rPr>
          <w:rFonts w:ascii="Times New Roman" w:hAnsi="Times New Roman" w:cs="Times New Roman"/>
          <w:color w:val="auto"/>
          <w:sz w:val="22"/>
          <w:szCs w:val="22"/>
        </w:rPr>
      </w:pPr>
      <w:r w:rsidRPr="00ED14F0">
        <w:rPr>
          <w:rFonts w:ascii="Times New Roman" w:hAnsi="Times New Roman" w:cs="Times New Roman"/>
          <w:b/>
          <w:bCs/>
          <w:color w:val="auto"/>
          <w:sz w:val="22"/>
          <w:szCs w:val="22"/>
        </w:rPr>
        <w:t xml:space="preserve">2. </w:t>
      </w:r>
      <w:r>
        <w:rPr>
          <w:rFonts w:ascii="Times New Roman" w:hAnsi="Times New Roman" w:cs="Times New Roman"/>
          <w:color w:val="auto"/>
          <w:sz w:val="22"/>
          <w:szCs w:val="22"/>
        </w:rPr>
        <w:t>Umowę sporządzono w cz</w:t>
      </w:r>
      <w:r w:rsidRPr="00ED14F0">
        <w:rPr>
          <w:rFonts w:ascii="Times New Roman" w:hAnsi="Times New Roman" w:cs="Times New Roman"/>
          <w:color w:val="auto"/>
          <w:sz w:val="22"/>
          <w:szCs w:val="22"/>
        </w:rPr>
        <w:t xml:space="preserve">erech jednobrzmiących egzemplarzach, z czego 1 egz. dla Wykonawcy, a 3 egz. dla Zamawiającego. </w:t>
      </w:r>
    </w:p>
    <w:p w:rsidR="00BE3871" w:rsidRPr="00ED14F0" w:rsidRDefault="00BE3871" w:rsidP="00BE3871">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3</w:t>
      </w:r>
      <w:r w:rsidRPr="00ED14F0">
        <w:rPr>
          <w:rFonts w:ascii="Times New Roman" w:hAnsi="Times New Roman" w:cs="Times New Roman"/>
          <w:b/>
          <w:bCs/>
          <w:color w:val="auto"/>
          <w:sz w:val="22"/>
          <w:szCs w:val="22"/>
        </w:rPr>
        <w:t xml:space="preserve">. </w:t>
      </w:r>
      <w:r w:rsidRPr="00ED14F0">
        <w:rPr>
          <w:rFonts w:ascii="Times New Roman" w:hAnsi="Times New Roman" w:cs="Times New Roman"/>
          <w:color w:val="auto"/>
          <w:sz w:val="22"/>
          <w:szCs w:val="22"/>
        </w:rPr>
        <w:t xml:space="preserve">Integralną część umowy stanowią załączniki: </w:t>
      </w:r>
    </w:p>
    <w:p w:rsidR="00BE3871" w:rsidRDefault="00BE3871" w:rsidP="00BE3871">
      <w:pPr>
        <w:numPr>
          <w:ilvl w:val="1"/>
          <w:numId w:val="2"/>
        </w:numPr>
        <w:tabs>
          <w:tab w:val="clear" w:pos="1440"/>
          <w:tab w:val="num" w:pos="284"/>
          <w:tab w:val="num" w:pos="567"/>
        </w:tabs>
        <w:spacing w:after="0" w:line="240" w:lineRule="auto"/>
        <w:ind w:left="567" w:hanging="284"/>
        <w:jc w:val="both"/>
        <w:rPr>
          <w:rFonts w:ascii="Times New Roman" w:eastAsia="Times New Roman" w:hAnsi="Times New Roman"/>
          <w:lang w:eastAsia="pl-PL"/>
        </w:rPr>
      </w:pPr>
      <w:r w:rsidRPr="00041B86">
        <w:rPr>
          <w:rFonts w:ascii="Times New Roman" w:eastAsia="Times New Roman" w:hAnsi="Times New Roman"/>
          <w:lang w:eastAsia="pl-PL"/>
        </w:rPr>
        <w:t>Karta Gwarancyjna;</w:t>
      </w:r>
    </w:p>
    <w:p w:rsidR="00BE3871" w:rsidRPr="00D47488" w:rsidRDefault="00BE3871" w:rsidP="00BE3871">
      <w:pPr>
        <w:numPr>
          <w:ilvl w:val="1"/>
          <w:numId w:val="2"/>
        </w:numPr>
        <w:tabs>
          <w:tab w:val="clear" w:pos="1440"/>
          <w:tab w:val="num" w:pos="0"/>
          <w:tab w:val="num" w:pos="284"/>
        </w:tabs>
        <w:spacing w:after="0" w:line="240" w:lineRule="auto"/>
        <w:ind w:left="567" w:hanging="284"/>
        <w:jc w:val="both"/>
        <w:rPr>
          <w:rFonts w:ascii="Times New Roman" w:eastAsia="Times New Roman" w:hAnsi="Times New Roman"/>
          <w:lang w:eastAsia="pl-PL"/>
        </w:rPr>
      </w:pPr>
      <w:r>
        <w:rPr>
          <w:rFonts w:ascii="Times New Roman" w:eastAsia="Times New Roman" w:hAnsi="Times New Roman"/>
          <w:lang w:eastAsia="pl-PL"/>
        </w:rPr>
        <w:t>Harmonogram rzeczowo-finansowy;</w:t>
      </w:r>
      <w:r w:rsidRPr="00D47488">
        <w:rPr>
          <w:rFonts w:ascii="Times New Roman" w:eastAsia="Times New Roman" w:hAnsi="Times New Roman"/>
          <w:lang w:eastAsia="pl-PL"/>
        </w:rPr>
        <w:t xml:space="preserve"> </w:t>
      </w:r>
    </w:p>
    <w:p w:rsidR="00BE3871" w:rsidRPr="006824F1" w:rsidRDefault="00BE3871" w:rsidP="00BE3871">
      <w:pPr>
        <w:numPr>
          <w:ilvl w:val="1"/>
          <w:numId w:val="2"/>
        </w:numPr>
        <w:tabs>
          <w:tab w:val="clear" w:pos="1440"/>
          <w:tab w:val="num" w:pos="284"/>
          <w:tab w:val="num" w:pos="567"/>
        </w:tabs>
        <w:spacing w:after="0" w:line="240" w:lineRule="auto"/>
        <w:ind w:left="567" w:hanging="284"/>
        <w:jc w:val="both"/>
        <w:rPr>
          <w:rFonts w:ascii="Times New Roman" w:eastAsia="Times New Roman" w:hAnsi="Times New Roman"/>
          <w:lang w:eastAsia="pl-PL"/>
        </w:rPr>
      </w:pPr>
      <w:r w:rsidRPr="00041B86">
        <w:rPr>
          <w:rFonts w:ascii="Times New Roman" w:eastAsia="Times New Roman" w:hAnsi="Times New Roman"/>
          <w:lang w:eastAsia="pl-PL"/>
        </w:rPr>
        <w:t>Pełnomocnictwo wy</w:t>
      </w:r>
      <w:r>
        <w:rPr>
          <w:rFonts w:ascii="Times New Roman" w:eastAsia="Times New Roman" w:hAnsi="Times New Roman"/>
          <w:lang w:eastAsia="pl-PL"/>
        </w:rPr>
        <w:t>konawców występujących wspólnie.</w:t>
      </w:r>
    </w:p>
    <w:p w:rsidR="00BE3871" w:rsidRPr="00F121F2" w:rsidRDefault="00BE3871" w:rsidP="00BE3871">
      <w:pPr>
        <w:keepNext/>
        <w:spacing w:before="40" w:after="40"/>
        <w:jc w:val="right"/>
        <w:rPr>
          <w:rFonts w:ascii="Times New Roman" w:hAnsi="Times New Roman"/>
          <w:b/>
          <w:sz w:val="20"/>
          <w:szCs w:val="20"/>
        </w:rPr>
      </w:pPr>
    </w:p>
    <w:p w:rsidR="00BE3871" w:rsidRDefault="00BE3871" w:rsidP="00BE3871">
      <w:pPr>
        <w:keepNext/>
        <w:jc w:val="right"/>
        <w:rPr>
          <w:rFonts w:ascii="Times New Roman" w:hAnsi="Times New Roman"/>
          <w:sz w:val="20"/>
          <w:szCs w:val="20"/>
        </w:rPr>
      </w:pPr>
    </w:p>
    <w:p w:rsidR="00BE3871" w:rsidRDefault="00BE3871"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Default="001259B3" w:rsidP="00BE3871">
      <w:pPr>
        <w:spacing w:after="0" w:line="240" w:lineRule="auto"/>
        <w:rPr>
          <w:rFonts w:ascii="Times New Roman" w:eastAsia="Times New Roman" w:hAnsi="Times New Roman"/>
          <w:b/>
          <w:sz w:val="24"/>
          <w:szCs w:val="24"/>
          <w:lang w:eastAsia="pl-PL"/>
        </w:rPr>
      </w:pPr>
    </w:p>
    <w:p w:rsidR="001259B3" w:rsidRPr="005851C7" w:rsidRDefault="001259B3" w:rsidP="00BE3871">
      <w:pPr>
        <w:spacing w:after="0" w:line="240" w:lineRule="auto"/>
        <w:rPr>
          <w:rFonts w:ascii="Times New Roman" w:eastAsia="Times New Roman" w:hAnsi="Times New Roman"/>
          <w:b/>
          <w:sz w:val="24"/>
          <w:szCs w:val="24"/>
          <w:lang w:eastAsia="pl-PL"/>
        </w:rPr>
      </w:pPr>
      <w:bookmarkStart w:id="0" w:name="_GoBack"/>
      <w:bookmarkEnd w:id="0"/>
    </w:p>
    <w:p w:rsidR="00BE3871" w:rsidRPr="005851C7" w:rsidRDefault="00BE3871" w:rsidP="00BE3871">
      <w:pPr>
        <w:ind w:right="463"/>
        <w:rPr>
          <w:rFonts w:ascii="Times New Roman" w:hAnsi="Times New Roman"/>
        </w:rPr>
      </w:pPr>
    </w:p>
    <w:p w:rsidR="001259B3" w:rsidRPr="00C14B14" w:rsidRDefault="001259B3" w:rsidP="001259B3">
      <w:pPr>
        <w:jc w:val="right"/>
        <w:rPr>
          <w:rFonts w:ascii="Times New Roman" w:hAnsi="Times New Roman"/>
          <w:sz w:val="20"/>
          <w:szCs w:val="20"/>
        </w:rPr>
      </w:pPr>
      <w:r w:rsidRPr="00C14B14">
        <w:rPr>
          <w:rFonts w:ascii="Times New Roman" w:hAnsi="Times New Roman"/>
          <w:sz w:val="20"/>
          <w:szCs w:val="20"/>
        </w:rPr>
        <w:lastRenderedPageBreak/>
        <w:t>Załącznik do umowy</w:t>
      </w:r>
    </w:p>
    <w:p w:rsidR="001259B3" w:rsidRPr="00C14B14" w:rsidRDefault="001259B3" w:rsidP="001259B3">
      <w:pPr>
        <w:pStyle w:val="Nagwek5"/>
        <w:numPr>
          <w:ilvl w:val="0"/>
          <w:numId w:val="0"/>
        </w:numPr>
        <w:ind w:left="1008" w:hanging="724"/>
        <w:rPr>
          <w:color w:val="FF0000"/>
        </w:rPr>
      </w:pPr>
      <w:r w:rsidRPr="00C14B14">
        <w:rPr>
          <w:color w:val="FF0000"/>
        </w:rPr>
        <w:t>UWAGA: Należy wypełnić dopiero przed podpisaniem umowy</w:t>
      </w:r>
    </w:p>
    <w:p w:rsidR="001259B3" w:rsidRPr="00C14B14" w:rsidRDefault="001259B3" w:rsidP="001259B3">
      <w:pPr>
        <w:pStyle w:val="Nagwek5"/>
        <w:numPr>
          <w:ilvl w:val="0"/>
          <w:numId w:val="0"/>
        </w:numPr>
        <w:ind w:left="1008" w:hanging="1008"/>
        <w:jc w:val="center"/>
      </w:pPr>
    </w:p>
    <w:p w:rsidR="001259B3" w:rsidRPr="00C14B14" w:rsidRDefault="001259B3" w:rsidP="001259B3">
      <w:pPr>
        <w:pStyle w:val="Nagwek5"/>
        <w:numPr>
          <w:ilvl w:val="0"/>
          <w:numId w:val="0"/>
        </w:numPr>
        <w:ind w:left="1008" w:hanging="1008"/>
        <w:jc w:val="center"/>
        <w:rPr>
          <w:sz w:val="28"/>
          <w:szCs w:val="28"/>
        </w:rPr>
      </w:pPr>
      <w:r w:rsidRPr="00C14B14">
        <w:rPr>
          <w:sz w:val="28"/>
          <w:szCs w:val="28"/>
        </w:rPr>
        <w:t>HARMONOGRAM RZECZOWO-FINANSOWY</w:t>
      </w:r>
    </w:p>
    <w:p w:rsidR="001259B3" w:rsidRPr="00C14B14" w:rsidRDefault="001259B3" w:rsidP="001259B3">
      <w:pPr>
        <w:spacing w:after="120"/>
        <w:jc w:val="center"/>
        <w:rPr>
          <w:rFonts w:ascii="Times New Roman" w:hAnsi="Times New Roman"/>
        </w:rPr>
      </w:pPr>
    </w:p>
    <w:p w:rsidR="001259B3" w:rsidRPr="007E582C" w:rsidRDefault="001259B3" w:rsidP="001259B3">
      <w:pPr>
        <w:keepNext/>
        <w:spacing w:before="40" w:after="40" w:line="240" w:lineRule="auto"/>
        <w:jc w:val="center"/>
        <w:rPr>
          <w:rFonts w:ascii="Times New Roman" w:eastAsia="Times New Roman" w:hAnsi="Times New Roman"/>
          <w:b/>
          <w:color w:val="1F497D"/>
          <w:sz w:val="28"/>
          <w:szCs w:val="28"/>
          <w:lang w:eastAsia="pl-PL"/>
        </w:rPr>
      </w:pPr>
      <w:r w:rsidRPr="007E582C">
        <w:rPr>
          <w:rFonts w:ascii="Times New Roman" w:eastAsia="Times New Roman" w:hAnsi="Times New Roman"/>
          <w:b/>
          <w:color w:val="1F497D"/>
          <w:sz w:val="28"/>
          <w:szCs w:val="28"/>
          <w:lang w:eastAsia="pl-PL"/>
        </w:rPr>
        <w:t xml:space="preserve">„Przebudowa boiska przy szkole w Większycach” </w:t>
      </w:r>
    </w:p>
    <w:p w:rsidR="001259B3" w:rsidRPr="007E582C" w:rsidRDefault="001259B3" w:rsidP="001259B3">
      <w:pPr>
        <w:keepNext/>
        <w:spacing w:before="40" w:after="40" w:line="240" w:lineRule="auto"/>
        <w:jc w:val="center"/>
        <w:rPr>
          <w:rFonts w:ascii="Times New Roman" w:eastAsia="Times New Roman" w:hAnsi="Times New Roman"/>
          <w:b/>
          <w:color w:val="1F497D"/>
          <w:sz w:val="28"/>
          <w:szCs w:val="28"/>
          <w:lang w:eastAsia="pl-PL"/>
        </w:rPr>
      </w:pPr>
    </w:p>
    <w:p w:rsidR="001259B3" w:rsidRPr="00C14B14" w:rsidRDefault="001259B3" w:rsidP="001259B3">
      <w:pPr>
        <w:keepNext/>
        <w:spacing w:before="40" w:after="40" w:line="240" w:lineRule="auto"/>
        <w:jc w:val="center"/>
        <w:rPr>
          <w:rFonts w:ascii="Times New Roman" w:hAnsi="Times New Roman"/>
          <w:b/>
          <w:i/>
          <w:sz w:val="28"/>
          <w:szCs w:val="28"/>
        </w:rPr>
      </w:pPr>
      <w:r w:rsidRPr="00230FBC">
        <w:rPr>
          <w:rFonts w:ascii="Times New Roman" w:eastAsia="Times New Roman" w:hAnsi="Times New Roman"/>
          <w:b/>
          <w:i/>
          <w:color w:val="1F497D"/>
          <w:sz w:val="28"/>
          <w:szCs w:val="28"/>
          <w:lang w:eastAsia="pl-PL"/>
        </w:rPr>
        <w:t xml:space="preserve"> </w:t>
      </w:r>
    </w:p>
    <w:tbl>
      <w:tblPr>
        <w:tblW w:w="9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2756"/>
        <w:gridCol w:w="497"/>
        <w:gridCol w:w="353"/>
        <w:gridCol w:w="9"/>
        <w:gridCol w:w="1550"/>
        <w:gridCol w:w="1134"/>
        <w:gridCol w:w="39"/>
        <w:gridCol w:w="1615"/>
        <w:gridCol w:w="993"/>
      </w:tblGrid>
      <w:tr w:rsidR="001259B3" w:rsidRPr="003D45C2" w:rsidTr="00DC2961">
        <w:trPr>
          <w:trHeight w:val="255"/>
        </w:trPr>
        <w:tc>
          <w:tcPr>
            <w:tcW w:w="520" w:type="dxa"/>
            <w:shd w:val="clear" w:color="auto" w:fill="auto"/>
            <w:vAlign w:val="center"/>
          </w:tcPr>
          <w:p w:rsidR="001259B3" w:rsidRPr="003D45C2" w:rsidRDefault="001259B3" w:rsidP="00DC2961">
            <w:pPr>
              <w:shd w:val="clear" w:color="auto" w:fill="FFFFFF"/>
              <w:spacing w:after="0" w:line="240" w:lineRule="auto"/>
              <w:jc w:val="center"/>
              <w:rPr>
                <w:rFonts w:ascii="Times New Roman" w:hAnsi="Times New Roman"/>
                <w:b/>
                <w:sz w:val="20"/>
                <w:szCs w:val="20"/>
              </w:rPr>
            </w:pPr>
            <w:r w:rsidRPr="003D45C2">
              <w:rPr>
                <w:rFonts w:ascii="Times New Roman" w:hAnsi="Times New Roman"/>
                <w:b/>
                <w:color w:val="000000"/>
                <w:sz w:val="20"/>
                <w:szCs w:val="20"/>
              </w:rPr>
              <w:t>Lp.</w:t>
            </w:r>
          </w:p>
        </w:tc>
        <w:tc>
          <w:tcPr>
            <w:tcW w:w="3606" w:type="dxa"/>
            <w:gridSpan w:val="3"/>
            <w:shd w:val="clear" w:color="auto" w:fill="auto"/>
            <w:vAlign w:val="center"/>
          </w:tcPr>
          <w:p w:rsidR="001259B3" w:rsidRPr="003D45C2" w:rsidRDefault="001259B3" w:rsidP="00DC2961">
            <w:pPr>
              <w:shd w:val="clear" w:color="auto" w:fill="FFFFFF"/>
              <w:spacing w:after="0" w:line="240" w:lineRule="auto"/>
              <w:ind w:left="533"/>
              <w:jc w:val="center"/>
              <w:rPr>
                <w:rFonts w:ascii="Times New Roman" w:hAnsi="Times New Roman"/>
                <w:b/>
                <w:sz w:val="20"/>
                <w:szCs w:val="20"/>
              </w:rPr>
            </w:pPr>
            <w:r w:rsidRPr="003D45C2">
              <w:rPr>
                <w:rFonts w:ascii="Times New Roman" w:hAnsi="Times New Roman"/>
                <w:b/>
                <w:color w:val="000000"/>
                <w:spacing w:val="3"/>
                <w:sz w:val="20"/>
                <w:szCs w:val="20"/>
              </w:rPr>
              <w:t>Rodzaj usług / nazwa części</w:t>
            </w:r>
          </w:p>
        </w:tc>
        <w:tc>
          <w:tcPr>
            <w:tcW w:w="1559" w:type="dxa"/>
            <w:gridSpan w:val="2"/>
            <w:shd w:val="clear" w:color="auto" w:fill="auto"/>
            <w:vAlign w:val="center"/>
          </w:tcPr>
          <w:p w:rsidR="001259B3" w:rsidRPr="003D45C2" w:rsidRDefault="001259B3" w:rsidP="00DC2961">
            <w:pPr>
              <w:shd w:val="clear" w:color="auto" w:fill="FFFFFF"/>
              <w:tabs>
                <w:tab w:val="left" w:pos="709"/>
              </w:tabs>
              <w:spacing w:after="0" w:line="240" w:lineRule="auto"/>
              <w:ind w:right="130" w:hanging="41"/>
              <w:jc w:val="center"/>
              <w:rPr>
                <w:rFonts w:ascii="Times New Roman" w:hAnsi="Times New Roman"/>
                <w:b/>
                <w:sz w:val="20"/>
                <w:szCs w:val="20"/>
              </w:rPr>
            </w:pPr>
            <w:r w:rsidRPr="003D45C2">
              <w:rPr>
                <w:rFonts w:ascii="Times New Roman" w:hAnsi="Times New Roman"/>
                <w:b/>
                <w:color w:val="000000"/>
                <w:spacing w:val="3"/>
                <w:sz w:val="20"/>
                <w:szCs w:val="20"/>
              </w:rPr>
              <w:t xml:space="preserve">Kwota </w:t>
            </w:r>
            <w:r w:rsidRPr="003D45C2">
              <w:rPr>
                <w:rFonts w:ascii="Times New Roman" w:hAnsi="Times New Roman"/>
                <w:b/>
                <w:color w:val="000000"/>
                <w:spacing w:val="4"/>
                <w:sz w:val="20"/>
                <w:szCs w:val="20"/>
              </w:rPr>
              <w:t>netto</w:t>
            </w:r>
          </w:p>
          <w:p w:rsidR="001259B3" w:rsidRPr="003D45C2" w:rsidRDefault="001259B3" w:rsidP="00DC2961">
            <w:pPr>
              <w:shd w:val="clear" w:color="auto" w:fill="FFFFFF"/>
              <w:tabs>
                <w:tab w:val="left" w:pos="709"/>
              </w:tabs>
              <w:spacing w:after="0" w:line="240" w:lineRule="auto"/>
              <w:ind w:right="130" w:hanging="41"/>
              <w:jc w:val="center"/>
              <w:rPr>
                <w:rFonts w:ascii="Times New Roman" w:hAnsi="Times New Roman"/>
                <w:b/>
                <w:sz w:val="20"/>
                <w:szCs w:val="20"/>
              </w:rPr>
            </w:pPr>
            <w:r w:rsidRPr="003D45C2">
              <w:rPr>
                <w:rFonts w:ascii="Times New Roman" w:hAnsi="Times New Roman"/>
                <w:b/>
                <w:color w:val="000000"/>
                <w:spacing w:val="-5"/>
                <w:sz w:val="20"/>
                <w:szCs w:val="20"/>
              </w:rPr>
              <w:t>[zł]</w:t>
            </w:r>
          </w:p>
        </w:tc>
        <w:tc>
          <w:tcPr>
            <w:tcW w:w="1134" w:type="dxa"/>
            <w:shd w:val="clear" w:color="auto" w:fill="auto"/>
            <w:vAlign w:val="center"/>
          </w:tcPr>
          <w:p w:rsidR="001259B3" w:rsidRPr="003D45C2" w:rsidRDefault="001259B3" w:rsidP="00DC2961">
            <w:pPr>
              <w:shd w:val="clear" w:color="auto" w:fill="FFFFFF"/>
              <w:spacing w:after="0" w:line="240" w:lineRule="auto"/>
              <w:jc w:val="center"/>
              <w:rPr>
                <w:rFonts w:ascii="Times New Roman" w:hAnsi="Times New Roman"/>
                <w:b/>
                <w:sz w:val="20"/>
                <w:szCs w:val="20"/>
              </w:rPr>
            </w:pPr>
            <w:r w:rsidRPr="003D45C2">
              <w:rPr>
                <w:rFonts w:ascii="Times New Roman" w:hAnsi="Times New Roman"/>
                <w:b/>
                <w:color w:val="000000"/>
                <w:spacing w:val="-2"/>
                <w:sz w:val="20"/>
                <w:szCs w:val="20"/>
              </w:rPr>
              <w:t>VAT</w:t>
            </w:r>
          </w:p>
          <w:p w:rsidR="001259B3" w:rsidRPr="003D45C2" w:rsidRDefault="001259B3" w:rsidP="00DC2961">
            <w:pPr>
              <w:shd w:val="clear" w:color="auto" w:fill="FFFFFF"/>
              <w:spacing w:after="0" w:line="240" w:lineRule="auto"/>
              <w:jc w:val="center"/>
              <w:rPr>
                <w:rFonts w:ascii="Times New Roman" w:hAnsi="Times New Roman"/>
                <w:b/>
                <w:color w:val="000000"/>
                <w:spacing w:val="3"/>
                <w:sz w:val="20"/>
                <w:szCs w:val="20"/>
              </w:rPr>
            </w:pPr>
            <w:r w:rsidRPr="003D45C2">
              <w:rPr>
                <w:rFonts w:ascii="Times New Roman" w:hAnsi="Times New Roman"/>
                <w:b/>
                <w:color w:val="000000"/>
                <w:spacing w:val="3"/>
                <w:sz w:val="20"/>
                <w:szCs w:val="20"/>
              </w:rPr>
              <w:t>23%</w:t>
            </w:r>
          </w:p>
          <w:p w:rsidR="001259B3" w:rsidRPr="003D45C2" w:rsidRDefault="001259B3" w:rsidP="00DC2961">
            <w:pPr>
              <w:shd w:val="clear" w:color="auto" w:fill="FFFFFF"/>
              <w:spacing w:after="0" w:line="240" w:lineRule="auto"/>
              <w:jc w:val="center"/>
              <w:rPr>
                <w:rFonts w:ascii="Times New Roman" w:hAnsi="Times New Roman"/>
                <w:b/>
                <w:sz w:val="20"/>
                <w:szCs w:val="20"/>
              </w:rPr>
            </w:pPr>
            <w:r w:rsidRPr="003D45C2">
              <w:rPr>
                <w:rFonts w:ascii="Times New Roman" w:hAnsi="Times New Roman"/>
                <w:b/>
                <w:color w:val="000000"/>
                <w:spacing w:val="-5"/>
                <w:sz w:val="20"/>
                <w:szCs w:val="20"/>
              </w:rPr>
              <w:t>[zł]</w:t>
            </w:r>
          </w:p>
        </w:tc>
        <w:tc>
          <w:tcPr>
            <w:tcW w:w="1654" w:type="dxa"/>
            <w:gridSpan w:val="2"/>
            <w:shd w:val="clear" w:color="auto" w:fill="auto"/>
            <w:vAlign w:val="center"/>
          </w:tcPr>
          <w:p w:rsidR="001259B3" w:rsidRPr="003D45C2" w:rsidRDefault="001259B3" w:rsidP="00DC2961">
            <w:pPr>
              <w:shd w:val="clear" w:color="auto" w:fill="FFFFFF"/>
              <w:spacing w:after="0" w:line="240" w:lineRule="auto"/>
              <w:ind w:left="130" w:right="125"/>
              <w:jc w:val="center"/>
              <w:rPr>
                <w:rFonts w:ascii="Times New Roman" w:hAnsi="Times New Roman"/>
                <w:b/>
                <w:sz w:val="20"/>
                <w:szCs w:val="20"/>
              </w:rPr>
            </w:pPr>
            <w:r w:rsidRPr="003D45C2">
              <w:rPr>
                <w:rFonts w:ascii="Times New Roman" w:hAnsi="Times New Roman"/>
                <w:b/>
                <w:color w:val="000000"/>
                <w:spacing w:val="3"/>
                <w:sz w:val="20"/>
                <w:szCs w:val="20"/>
              </w:rPr>
              <w:t xml:space="preserve">Kwota </w:t>
            </w:r>
            <w:r w:rsidRPr="003D45C2">
              <w:rPr>
                <w:rFonts w:ascii="Times New Roman" w:hAnsi="Times New Roman"/>
                <w:b/>
                <w:color w:val="000000"/>
                <w:spacing w:val="8"/>
                <w:sz w:val="20"/>
                <w:szCs w:val="20"/>
              </w:rPr>
              <w:t>bru</w:t>
            </w:r>
            <w:r w:rsidRPr="003D45C2">
              <w:rPr>
                <w:rFonts w:ascii="Times New Roman" w:hAnsi="Times New Roman"/>
                <w:b/>
                <w:color w:val="000000"/>
                <w:spacing w:val="8"/>
                <w:sz w:val="20"/>
                <w:szCs w:val="20"/>
              </w:rPr>
              <w:t>t</w:t>
            </w:r>
            <w:r w:rsidRPr="003D45C2">
              <w:rPr>
                <w:rFonts w:ascii="Times New Roman" w:hAnsi="Times New Roman"/>
                <w:b/>
                <w:color w:val="000000"/>
                <w:spacing w:val="8"/>
                <w:sz w:val="20"/>
                <w:szCs w:val="20"/>
              </w:rPr>
              <w:t>to</w:t>
            </w:r>
          </w:p>
          <w:p w:rsidR="001259B3" w:rsidRPr="003D45C2" w:rsidRDefault="001259B3" w:rsidP="00DC2961">
            <w:pPr>
              <w:shd w:val="clear" w:color="auto" w:fill="FFFFFF"/>
              <w:spacing w:after="0" w:line="240" w:lineRule="auto"/>
              <w:jc w:val="center"/>
              <w:rPr>
                <w:rFonts w:ascii="Times New Roman" w:hAnsi="Times New Roman"/>
                <w:b/>
                <w:sz w:val="20"/>
                <w:szCs w:val="20"/>
              </w:rPr>
            </w:pPr>
            <w:r w:rsidRPr="003D45C2">
              <w:rPr>
                <w:rFonts w:ascii="Times New Roman" w:hAnsi="Times New Roman"/>
                <w:b/>
                <w:color w:val="000000"/>
                <w:spacing w:val="-5"/>
                <w:sz w:val="20"/>
                <w:szCs w:val="20"/>
              </w:rPr>
              <w:t>[zł]</w:t>
            </w:r>
          </w:p>
        </w:tc>
        <w:tc>
          <w:tcPr>
            <w:tcW w:w="993" w:type="dxa"/>
            <w:shd w:val="clear" w:color="auto" w:fill="auto"/>
            <w:vAlign w:val="center"/>
          </w:tcPr>
          <w:p w:rsidR="001259B3" w:rsidRPr="003D45C2" w:rsidRDefault="001259B3" w:rsidP="00DC2961">
            <w:pPr>
              <w:shd w:val="clear" w:color="auto" w:fill="FFFFFF"/>
              <w:spacing w:after="0" w:line="240" w:lineRule="auto"/>
              <w:jc w:val="center"/>
              <w:rPr>
                <w:rFonts w:ascii="Times New Roman" w:hAnsi="Times New Roman"/>
                <w:b/>
                <w:sz w:val="20"/>
                <w:szCs w:val="20"/>
              </w:rPr>
            </w:pPr>
            <w:r w:rsidRPr="003D45C2">
              <w:rPr>
                <w:rFonts w:ascii="Times New Roman" w:hAnsi="Times New Roman"/>
                <w:b/>
                <w:color w:val="000000"/>
                <w:spacing w:val="1"/>
                <w:sz w:val="20"/>
                <w:szCs w:val="20"/>
              </w:rPr>
              <w:t xml:space="preserve">Czas </w:t>
            </w:r>
            <w:r w:rsidRPr="003D45C2">
              <w:rPr>
                <w:rFonts w:ascii="Times New Roman" w:hAnsi="Times New Roman"/>
                <w:b/>
                <w:color w:val="000000"/>
                <w:spacing w:val="3"/>
                <w:sz w:val="20"/>
                <w:szCs w:val="20"/>
              </w:rPr>
              <w:t>real</w:t>
            </w:r>
            <w:r w:rsidRPr="003D45C2">
              <w:rPr>
                <w:rFonts w:ascii="Times New Roman" w:hAnsi="Times New Roman"/>
                <w:b/>
                <w:color w:val="000000"/>
                <w:spacing w:val="3"/>
                <w:sz w:val="20"/>
                <w:szCs w:val="20"/>
              </w:rPr>
              <w:t>i</w:t>
            </w:r>
            <w:r w:rsidRPr="003D45C2">
              <w:rPr>
                <w:rFonts w:ascii="Times New Roman" w:hAnsi="Times New Roman"/>
                <w:b/>
                <w:color w:val="000000"/>
                <w:spacing w:val="3"/>
                <w:sz w:val="20"/>
                <w:szCs w:val="20"/>
              </w:rPr>
              <w:t xml:space="preserve">zacji </w:t>
            </w:r>
          </w:p>
        </w:tc>
      </w:tr>
      <w:tr w:rsidR="001259B3" w:rsidRPr="003D45C2" w:rsidTr="00DC2961">
        <w:trPr>
          <w:trHeight w:val="567"/>
        </w:trPr>
        <w:tc>
          <w:tcPr>
            <w:tcW w:w="520" w:type="dxa"/>
            <w:shd w:val="clear" w:color="auto" w:fill="auto"/>
            <w:vAlign w:val="center"/>
            <w:hideMark/>
          </w:tcPr>
          <w:p w:rsidR="001259B3" w:rsidRPr="003D45C2" w:rsidRDefault="001259B3" w:rsidP="00DC2961">
            <w:pPr>
              <w:spacing w:after="0" w:line="240" w:lineRule="auto"/>
              <w:rPr>
                <w:rFonts w:ascii="Times New Roman" w:hAnsi="Times New Roman"/>
                <w:sz w:val="20"/>
                <w:szCs w:val="20"/>
              </w:rPr>
            </w:pPr>
            <w:r w:rsidRPr="003D45C2">
              <w:rPr>
                <w:rFonts w:ascii="Times New Roman" w:hAnsi="Times New Roman"/>
                <w:sz w:val="20"/>
                <w:szCs w:val="20"/>
              </w:rPr>
              <w:t>1</w:t>
            </w:r>
          </w:p>
        </w:tc>
        <w:tc>
          <w:tcPr>
            <w:tcW w:w="2756"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r>
              <w:rPr>
                <w:rFonts w:ascii="Times New Roman" w:hAnsi="Times New Roman"/>
                <w:sz w:val="20"/>
                <w:szCs w:val="20"/>
              </w:rPr>
              <w:t>Roboty ziemne</w:t>
            </w:r>
          </w:p>
        </w:tc>
        <w:tc>
          <w:tcPr>
            <w:tcW w:w="497" w:type="dxa"/>
            <w:shd w:val="clear" w:color="auto" w:fill="auto"/>
            <w:vAlign w:val="center"/>
            <w:hideMark/>
          </w:tcPr>
          <w:p w:rsidR="001259B3" w:rsidRPr="003D45C2" w:rsidRDefault="001259B3" w:rsidP="00DC2961">
            <w:pPr>
              <w:spacing w:after="0" w:line="240" w:lineRule="auto"/>
              <w:rPr>
                <w:rFonts w:ascii="Times New Roman" w:hAnsi="Times New Roman"/>
                <w:sz w:val="20"/>
                <w:szCs w:val="20"/>
              </w:rPr>
            </w:pPr>
            <w:proofErr w:type="spellStart"/>
            <w:r w:rsidRPr="003D45C2">
              <w:rPr>
                <w:rFonts w:ascii="Times New Roman" w:hAnsi="Times New Roman"/>
                <w:sz w:val="20"/>
                <w:szCs w:val="20"/>
              </w:rPr>
              <w:t>kpl</w:t>
            </w:r>
            <w:proofErr w:type="spellEnd"/>
          </w:p>
        </w:tc>
        <w:tc>
          <w:tcPr>
            <w:tcW w:w="362" w:type="dxa"/>
            <w:gridSpan w:val="2"/>
            <w:shd w:val="clear" w:color="auto" w:fill="auto"/>
            <w:vAlign w:val="center"/>
            <w:hideMark/>
          </w:tcPr>
          <w:p w:rsidR="001259B3" w:rsidRPr="003D45C2" w:rsidRDefault="001259B3" w:rsidP="00DC2961">
            <w:pPr>
              <w:spacing w:after="0" w:line="240" w:lineRule="auto"/>
              <w:rPr>
                <w:rFonts w:ascii="Times New Roman" w:hAnsi="Times New Roman"/>
                <w:sz w:val="20"/>
                <w:szCs w:val="20"/>
              </w:rPr>
            </w:pPr>
            <w:r w:rsidRPr="003D45C2">
              <w:rPr>
                <w:rFonts w:ascii="Times New Roman" w:hAnsi="Times New Roman"/>
                <w:sz w:val="20"/>
                <w:szCs w:val="20"/>
              </w:rPr>
              <w:t>1</w:t>
            </w:r>
          </w:p>
        </w:tc>
        <w:tc>
          <w:tcPr>
            <w:tcW w:w="155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r>
      <w:tr w:rsidR="001259B3" w:rsidRPr="003D45C2" w:rsidTr="00DC2961">
        <w:trPr>
          <w:trHeight w:val="567"/>
        </w:trPr>
        <w:tc>
          <w:tcPr>
            <w:tcW w:w="520" w:type="dxa"/>
            <w:shd w:val="clear" w:color="auto" w:fill="auto"/>
            <w:vAlign w:val="center"/>
            <w:hideMark/>
          </w:tcPr>
          <w:p w:rsidR="001259B3" w:rsidRPr="003D45C2" w:rsidRDefault="001259B3" w:rsidP="00DC2961">
            <w:pPr>
              <w:spacing w:after="0" w:line="240" w:lineRule="auto"/>
              <w:rPr>
                <w:rFonts w:ascii="Times New Roman" w:hAnsi="Times New Roman"/>
                <w:sz w:val="20"/>
                <w:szCs w:val="20"/>
              </w:rPr>
            </w:pPr>
            <w:r w:rsidRPr="003D45C2">
              <w:rPr>
                <w:rFonts w:ascii="Times New Roman" w:hAnsi="Times New Roman"/>
                <w:sz w:val="20"/>
                <w:szCs w:val="20"/>
              </w:rPr>
              <w:t>2</w:t>
            </w:r>
          </w:p>
        </w:tc>
        <w:tc>
          <w:tcPr>
            <w:tcW w:w="2756" w:type="dxa"/>
            <w:shd w:val="clear" w:color="auto" w:fill="auto"/>
            <w:vAlign w:val="center"/>
            <w:hideMark/>
          </w:tcPr>
          <w:p w:rsidR="001259B3" w:rsidRPr="003D45C2" w:rsidRDefault="001259B3" w:rsidP="00DC2961">
            <w:pPr>
              <w:spacing w:after="0" w:line="240" w:lineRule="auto"/>
              <w:rPr>
                <w:rFonts w:ascii="Times New Roman" w:hAnsi="Times New Roman"/>
                <w:sz w:val="20"/>
                <w:szCs w:val="20"/>
              </w:rPr>
            </w:pPr>
            <w:r>
              <w:rPr>
                <w:rFonts w:ascii="Times New Roman" w:hAnsi="Times New Roman"/>
                <w:sz w:val="20"/>
                <w:szCs w:val="20"/>
              </w:rPr>
              <w:t>Obrzeża betonowe i krawężniki</w:t>
            </w:r>
          </w:p>
        </w:tc>
        <w:tc>
          <w:tcPr>
            <w:tcW w:w="497" w:type="dxa"/>
            <w:shd w:val="clear" w:color="auto" w:fill="auto"/>
            <w:vAlign w:val="center"/>
            <w:hideMark/>
          </w:tcPr>
          <w:p w:rsidR="001259B3" w:rsidRPr="003D45C2" w:rsidRDefault="001259B3" w:rsidP="00DC2961">
            <w:pPr>
              <w:spacing w:after="0" w:line="240" w:lineRule="auto"/>
              <w:rPr>
                <w:rFonts w:ascii="Times New Roman" w:hAnsi="Times New Roman"/>
                <w:sz w:val="20"/>
                <w:szCs w:val="20"/>
              </w:rPr>
            </w:pPr>
            <w:proofErr w:type="spellStart"/>
            <w:r w:rsidRPr="003D45C2">
              <w:rPr>
                <w:rFonts w:ascii="Times New Roman" w:hAnsi="Times New Roman"/>
                <w:sz w:val="20"/>
                <w:szCs w:val="20"/>
              </w:rPr>
              <w:t>kpl</w:t>
            </w:r>
            <w:proofErr w:type="spellEnd"/>
          </w:p>
        </w:tc>
        <w:tc>
          <w:tcPr>
            <w:tcW w:w="362" w:type="dxa"/>
            <w:gridSpan w:val="2"/>
            <w:shd w:val="clear" w:color="auto" w:fill="auto"/>
            <w:vAlign w:val="center"/>
            <w:hideMark/>
          </w:tcPr>
          <w:p w:rsidR="001259B3" w:rsidRPr="003D45C2" w:rsidRDefault="001259B3" w:rsidP="00DC2961">
            <w:pPr>
              <w:spacing w:after="0" w:line="240" w:lineRule="auto"/>
              <w:rPr>
                <w:rFonts w:ascii="Times New Roman" w:hAnsi="Times New Roman"/>
                <w:sz w:val="20"/>
                <w:szCs w:val="20"/>
              </w:rPr>
            </w:pPr>
            <w:r w:rsidRPr="003D45C2">
              <w:rPr>
                <w:rFonts w:ascii="Times New Roman" w:hAnsi="Times New Roman"/>
                <w:sz w:val="20"/>
                <w:szCs w:val="20"/>
              </w:rPr>
              <w:t>1</w:t>
            </w:r>
          </w:p>
        </w:tc>
        <w:tc>
          <w:tcPr>
            <w:tcW w:w="155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r>
      <w:tr w:rsidR="001259B3" w:rsidRPr="003D45C2" w:rsidTr="00DC2961">
        <w:trPr>
          <w:trHeight w:val="567"/>
        </w:trPr>
        <w:tc>
          <w:tcPr>
            <w:tcW w:w="52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r>
              <w:rPr>
                <w:rFonts w:ascii="Times New Roman" w:hAnsi="Times New Roman"/>
                <w:sz w:val="20"/>
                <w:szCs w:val="20"/>
              </w:rPr>
              <w:t>3</w:t>
            </w:r>
          </w:p>
        </w:tc>
        <w:tc>
          <w:tcPr>
            <w:tcW w:w="2756"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r>
              <w:rPr>
                <w:rFonts w:ascii="Times New Roman" w:hAnsi="Times New Roman"/>
                <w:sz w:val="20"/>
                <w:szCs w:val="20"/>
              </w:rPr>
              <w:t xml:space="preserve">Nawierzchnie syntetyczne i utwardzenia </w:t>
            </w:r>
          </w:p>
        </w:tc>
        <w:tc>
          <w:tcPr>
            <w:tcW w:w="497"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roofErr w:type="spellStart"/>
            <w:r w:rsidRPr="003D45C2">
              <w:rPr>
                <w:rFonts w:ascii="Times New Roman" w:hAnsi="Times New Roman"/>
                <w:sz w:val="20"/>
                <w:szCs w:val="20"/>
              </w:rPr>
              <w:t>kpl</w:t>
            </w:r>
            <w:proofErr w:type="spellEnd"/>
          </w:p>
        </w:tc>
        <w:tc>
          <w:tcPr>
            <w:tcW w:w="362"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r w:rsidRPr="003D45C2">
              <w:rPr>
                <w:rFonts w:ascii="Times New Roman" w:hAnsi="Times New Roman"/>
                <w:sz w:val="20"/>
                <w:szCs w:val="20"/>
              </w:rPr>
              <w:t>1</w:t>
            </w:r>
          </w:p>
        </w:tc>
        <w:tc>
          <w:tcPr>
            <w:tcW w:w="155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r>
      <w:tr w:rsidR="001259B3" w:rsidRPr="003D45C2" w:rsidTr="00DC2961">
        <w:trPr>
          <w:trHeight w:val="567"/>
        </w:trPr>
        <w:tc>
          <w:tcPr>
            <w:tcW w:w="52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r>
              <w:rPr>
                <w:rFonts w:ascii="Times New Roman" w:hAnsi="Times New Roman"/>
                <w:sz w:val="20"/>
                <w:szCs w:val="20"/>
              </w:rPr>
              <w:t>4</w:t>
            </w:r>
          </w:p>
        </w:tc>
        <w:tc>
          <w:tcPr>
            <w:tcW w:w="2756"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r>
              <w:rPr>
                <w:rFonts w:ascii="Times New Roman" w:hAnsi="Times New Roman"/>
                <w:sz w:val="20"/>
                <w:szCs w:val="20"/>
              </w:rPr>
              <w:t xml:space="preserve">Elementy wyposażenia boiska </w:t>
            </w:r>
          </w:p>
        </w:tc>
        <w:tc>
          <w:tcPr>
            <w:tcW w:w="497"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roofErr w:type="spellStart"/>
            <w:r w:rsidRPr="003D45C2">
              <w:rPr>
                <w:rFonts w:ascii="Times New Roman" w:hAnsi="Times New Roman"/>
                <w:sz w:val="20"/>
                <w:szCs w:val="20"/>
              </w:rPr>
              <w:t>kpl</w:t>
            </w:r>
            <w:proofErr w:type="spellEnd"/>
          </w:p>
        </w:tc>
        <w:tc>
          <w:tcPr>
            <w:tcW w:w="362"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r w:rsidRPr="003D45C2">
              <w:rPr>
                <w:rFonts w:ascii="Times New Roman" w:hAnsi="Times New Roman"/>
                <w:sz w:val="20"/>
                <w:szCs w:val="20"/>
              </w:rPr>
              <w:t>1</w:t>
            </w:r>
          </w:p>
        </w:tc>
        <w:tc>
          <w:tcPr>
            <w:tcW w:w="155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r>
      <w:tr w:rsidR="001259B3" w:rsidRPr="003D45C2" w:rsidTr="00DC2961">
        <w:trPr>
          <w:trHeight w:val="567"/>
        </w:trPr>
        <w:tc>
          <w:tcPr>
            <w:tcW w:w="52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r>
              <w:rPr>
                <w:rFonts w:ascii="Times New Roman" w:hAnsi="Times New Roman"/>
                <w:sz w:val="20"/>
                <w:szCs w:val="20"/>
              </w:rPr>
              <w:t>5</w:t>
            </w:r>
          </w:p>
        </w:tc>
        <w:tc>
          <w:tcPr>
            <w:tcW w:w="2756"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497"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362"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55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r>
      <w:tr w:rsidR="001259B3" w:rsidRPr="003D45C2" w:rsidTr="00DC2961">
        <w:trPr>
          <w:trHeight w:val="567"/>
        </w:trPr>
        <w:tc>
          <w:tcPr>
            <w:tcW w:w="520" w:type="dxa"/>
            <w:shd w:val="clear" w:color="auto" w:fill="auto"/>
            <w:vAlign w:val="center"/>
          </w:tcPr>
          <w:p w:rsidR="001259B3" w:rsidRDefault="001259B3" w:rsidP="00DC2961">
            <w:pPr>
              <w:spacing w:after="0" w:line="240" w:lineRule="auto"/>
              <w:rPr>
                <w:rFonts w:ascii="Times New Roman" w:hAnsi="Times New Roman"/>
                <w:sz w:val="20"/>
                <w:szCs w:val="20"/>
              </w:rPr>
            </w:pPr>
            <w:r>
              <w:rPr>
                <w:rFonts w:ascii="Times New Roman" w:hAnsi="Times New Roman"/>
                <w:sz w:val="20"/>
                <w:szCs w:val="20"/>
              </w:rPr>
              <w:t>6</w:t>
            </w:r>
          </w:p>
        </w:tc>
        <w:tc>
          <w:tcPr>
            <w:tcW w:w="2756" w:type="dxa"/>
            <w:shd w:val="clear" w:color="auto" w:fill="auto"/>
            <w:vAlign w:val="center"/>
          </w:tcPr>
          <w:p w:rsidR="001259B3" w:rsidRDefault="001259B3" w:rsidP="00DC2961">
            <w:pPr>
              <w:spacing w:after="0" w:line="240" w:lineRule="auto"/>
              <w:rPr>
                <w:rFonts w:ascii="Times New Roman" w:hAnsi="Times New Roman"/>
                <w:sz w:val="20"/>
                <w:szCs w:val="20"/>
              </w:rPr>
            </w:pPr>
          </w:p>
        </w:tc>
        <w:tc>
          <w:tcPr>
            <w:tcW w:w="497"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362"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55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r>
      <w:tr w:rsidR="001259B3" w:rsidRPr="003D45C2" w:rsidTr="00DC2961">
        <w:trPr>
          <w:trHeight w:val="567"/>
        </w:trPr>
        <w:tc>
          <w:tcPr>
            <w:tcW w:w="520" w:type="dxa"/>
            <w:shd w:val="clear" w:color="auto" w:fill="auto"/>
            <w:vAlign w:val="center"/>
          </w:tcPr>
          <w:p w:rsidR="001259B3" w:rsidRDefault="001259B3" w:rsidP="00DC2961">
            <w:pPr>
              <w:spacing w:after="0" w:line="240" w:lineRule="auto"/>
              <w:rPr>
                <w:rFonts w:ascii="Times New Roman" w:hAnsi="Times New Roman"/>
                <w:sz w:val="20"/>
                <w:szCs w:val="20"/>
              </w:rPr>
            </w:pPr>
            <w:r>
              <w:rPr>
                <w:rFonts w:ascii="Times New Roman" w:hAnsi="Times New Roman"/>
                <w:sz w:val="20"/>
                <w:szCs w:val="20"/>
              </w:rPr>
              <w:t>7</w:t>
            </w:r>
          </w:p>
        </w:tc>
        <w:tc>
          <w:tcPr>
            <w:tcW w:w="2756" w:type="dxa"/>
            <w:shd w:val="clear" w:color="auto" w:fill="auto"/>
            <w:vAlign w:val="center"/>
          </w:tcPr>
          <w:p w:rsidR="001259B3" w:rsidRDefault="001259B3" w:rsidP="00DC2961">
            <w:pPr>
              <w:spacing w:after="0" w:line="240" w:lineRule="auto"/>
              <w:rPr>
                <w:rFonts w:ascii="Times New Roman" w:hAnsi="Times New Roman"/>
                <w:sz w:val="20"/>
                <w:szCs w:val="20"/>
              </w:rPr>
            </w:pPr>
          </w:p>
        </w:tc>
        <w:tc>
          <w:tcPr>
            <w:tcW w:w="497"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362"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550"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rPr>
                <w:rFonts w:ascii="Times New Roman" w:hAnsi="Times New Roman"/>
                <w:sz w:val="20"/>
                <w:szCs w:val="20"/>
              </w:rPr>
            </w:pPr>
          </w:p>
        </w:tc>
      </w:tr>
      <w:tr w:rsidR="001259B3" w:rsidRPr="003D45C2" w:rsidTr="00DC2961">
        <w:trPr>
          <w:trHeight w:val="567"/>
        </w:trPr>
        <w:tc>
          <w:tcPr>
            <w:tcW w:w="4135" w:type="dxa"/>
            <w:gridSpan w:val="5"/>
            <w:shd w:val="clear" w:color="auto" w:fill="auto"/>
            <w:vAlign w:val="center"/>
          </w:tcPr>
          <w:p w:rsidR="001259B3" w:rsidRPr="003D45C2" w:rsidRDefault="001259B3" w:rsidP="00DC2961">
            <w:pPr>
              <w:spacing w:after="0" w:line="240" w:lineRule="auto"/>
              <w:jc w:val="right"/>
              <w:rPr>
                <w:rFonts w:ascii="Times New Roman" w:hAnsi="Times New Roman"/>
                <w:b/>
                <w:sz w:val="20"/>
                <w:szCs w:val="20"/>
              </w:rPr>
            </w:pPr>
            <w:r>
              <w:rPr>
                <w:rFonts w:ascii="Times New Roman" w:hAnsi="Times New Roman"/>
                <w:b/>
                <w:sz w:val="20"/>
                <w:szCs w:val="20"/>
              </w:rPr>
              <w:t>RAZEM</w:t>
            </w:r>
          </w:p>
        </w:tc>
        <w:tc>
          <w:tcPr>
            <w:tcW w:w="1550" w:type="dxa"/>
            <w:shd w:val="clear" w:color="auto" w:fill="auto"/>
            <w:vAlign w:val="center"/>
          </w:tcPr>
          <w:p w:rsidR="001259B3" w:rsidRPr="003D45C2" w:rsidRDefault="001259B3" w:rsidP="00DC2961">
            <w:pPr>
              <w:spacing w:after="0" w:line="240" w:lineRule="auto"/>
              <w:jc w:val="right"/>
              <w:rPr>
                <w:rFonts w:ascii="Times New Roman" w:hAnsi="Times New Roman"/>
                <w:sz w:val="20"/>
                <w:szCs w:val="20"/>
              </w:rPr>
            </w:pPr>
          </w:p>
        </w:tc>
        <w:tc>
          <w:tcPr>
            <w:tcW w:w="1173" w:type="dxa"/>
            <w:gridSpan w:val="2"/>
            <w:shd w:val="clear" w:color="auto" w:fill="auto"/>
            <w:vAlign w:val="center"/>
          </w:tcPr>
          <w:p w:rsidR="001259B3" w:rsidRPr="003D45C2" w:rsidRDefault="001259B3" w:rsidP="00DC2961">
            <w:pPr>
              <w:spacing w:after="0" w:line="240" w:lineRule="auto"/>
              <w:jc w:val="right"/>
              <w:rPr>
                <w:rFonts w:ascii="Times New Roman" w:hAnsi="Times New Roman"/>
                <w:sz w:val="20"/>
                <w:szCs w:val="20"/>
              </w:rPr>
            </w:pPr>
          </w:p>
        </w:tc>
        <w:tc>
          <w:tcPr>
            <w:tcW w:w="1615" w:type="dxa"/>
            <w:shd w:val="clear" w:color="auto" w:fill="auto"/>
            <w:vAlign w:val="center"/>
          </w:tcPr>
          <w:p w:rsidR="001259B3" w:rsidRPr="003D45C2" w:rsidRDefault="001259B3" w:rsidP="00DC2961">
            <w:pPr>
              <w:spacing w:after="0" w:line="240" w:lineRule="auto"/>
              <w:jc w:val="right"/>
              <w:rPr>
                <w:rFonts w:ascii="Times New Roman" w:hAnsi="Times New Roman"/>
                <w:sz w:val="20"/>
                <w:szCs w:val="20"/>
              </w:rPr>
            </w:pPr>
          </w:p>
        </w:tc>
        <w:tc>
          <w:tcPr>
            <w:tcW w:w="993" w:type="dxa"/>
            <w:shd w:val="clear" w:color="auto" w:fill="auto"/>
            <w:vAlign w:val="center"/>
          </w:tcPr>
          <w:p w:rsidR="001259B3" w:rsidRPr="003D45C2" w:rsidRDefault="001259B3" w:rsidP="00DC2961">
            <w:pPr>
              <w:spacing w:after="0" w:line="240" w:lineRule="auto"/>
              <w:jc w:val="right"/>
              <w:rPr>
                <w:rFonts w:ascii="Times New Roman" w:hAnsi="Times New Roman"/>
                <w:sz w:val="20"/>
                <w:szCs w:val="20"/>
              </w:rPr>
            </w:pPr>
          </w:p>
        </w:tc>
      </w:tr>
    </w:tbl>
    <w:p w:rsidR="001259B3" w:rsidRPr="00C14B14" w:rsidRDefault="001259B3" w:rsidP="001259B3">
      <w:pPr>
        <w:autoSpaceDE w:val="0"/>
        <w:autoSpaceDN w:val="0"/>
        <w:adjustRightInd w:val="0"/>
        <w:rPr>
          <w:rFonts w:ascii="Times New Roman" w:hAnsi="Times New Roman"/>
        </w:rPr>
      </w:pPr>
    </w:p>
    <w:p w:rsidR="001259B3" w:rsidRPr="00C14B14" w:rsidRDefault="001259B3" w:rsidP="001259B3">
      <w:pPr>
        <w:jc w:val="right"/>
        <w:rPr>
          <w:rFonts w:ascii="Times New Roman" w:hAnsi="Times New Roman"/>
          <w:sz w:val="20"/>
          <w:szCs w:val="20"/>
        </w:rPr>
      </w:pPr>
    </w:p>
    <w:p w:rsidR="001259B3" w:rsidRPr="00C14B14" w:rsidRDefault="001259B3" w:rsidP="001259B3">
      <w:pPr>
        <w:ind w:left="4248"/>
        <w:rPr>
          <w:rFonts w:ascii="Times New Roman" w:hAnsi="Times New Roman"/>
          <w:sz w:val="20"/>
          <w:szCs w:val="20"/>
        </w:rPr>
      </w:pPr>
      <w:r w:rsidRPr="00C14B14">
        <w:rPr>
          <w:rFonts w:ascii="Times New Roman" w:hAnsi="Times New Roman"/>
          <w:sz w:val="20"/>
          <w:szCs w:val="20"/>
        </w:rPr>
        <w:t>Miejsce i data …...................................................</w:t>
      </w:r>
    </w:p>
    <w:p w:rsidR="001259B3" w:rsidRPr="00C14B14" w:rsidRDefault="001259B3" w:rsidP="001259B3">
      <w:pPr>
        <w:ind w:left="4320" w:firstLine="720"/>
        <w:rPr>
          <w:rFonts w:ascii="Times New Roman" w:hAnsi="Times New Roman"/>
          <w:sz w:val="20"/>
          <w:szCs w:val="20"/>
        </w:rPr>
      </w:pPr>
    </w:p>
    <w:p w:rsidR="001259B3" w:rsidRPr="00C14B14" w:rsidRDefault="001259B3" w:rsidP="001259B3">
      <w:pPr>
        <w:pStyle w:val="Tekstpodstawowy"/>
        <w:spacing w:after="0"/>
        <w:ind w:left="4247"/>
        <w:rPr>
          <w:rFonts w:ascii="Times New Roman" w:hAnsi="Times New Roman"/>
          <w:sz w:val="20"/>
        </w:rPr>
      </w:pPr>
    </w:p>
    <w:p w:rsidR="001259B3" w:rsidRPr="00C14B14" w:rsidRDefault="001259B3" w:rsidP="001259B3">
      <w:pPr>
        <w:pStyle w:val="Tekstpodstawowy"/>
        <w:spacing w:after="0"/>
        <w:ind w:left="4247"/>
        <w:rPr>
          <w:rFonts w:ascii="Times New Roman" w:hAnsi="Times New Roman"/>
          <w:sz w:val="20"/>
        </w:rPr>
      </w:pPr>
      <w:r w:rsidRPr="00C14B14">
        <w:rPr>
          <w:rFonts w:ascii="Times New Roman" w:hAnsi="Times New Roman"/>
          <w:sz w:val="20"/>
        </w:rPr>
        <w:t xml:space="preserve">Imię i nazwisko …………………………..…………………… </w:t>
      </w:r>
      <w:r w:rsidRPr="00C14B14">
        <w:rPr>
          <w:rFonts w:ascii="Times New Roman" w:hAnsi="Times New Roman"/>
          <w:sz w:val="20"/>
        </w:rPr>
        <w:tab/>
      </w:r>
      <w:r w:rsidRPr="00C14B14">
        <w:rPr>
          <w:rFonts w:ascii="Times New Roman" w:hAnsi="Times New Roman"/>
          <w:sz w:val="20"/>
        </w:rPr>
        <w:tab/>
      </w:r>
      <w:r w:rsidRPr="00C14B14">
        <w:rPr>
          <w:rFonts w:ascii="Times New Roman" w:hAnsi="Times New Roman"/>
          <w:sz w:val="20"/>
        </w:rPr>
        <w:tab/>
      </w:r>
      <w:r w:rsidRPr="00C14B14">
        <w:rPr>
          <w:rFonts w:ascii="Times New Roman" w:hAnsi="Times New Roman"/>
          <w:sz w:val="20"/>
        </w:rPr>
        <w:tab/>
      </w:r>
    </w:p>
    <w:p w:rsidR="001259B3" w:rsidRPr="00C14B14" w:rsidRDefault="001259B3" w:rsidP="001259B3">
      <w:pPr>
        <w:pStyle w:val="Tekstpodstawowy"/>
        <w:spacing w:after="0"/>
        <w:ind w:left="3539" w:firstLine="708"/>
        <w:rPr>
          <w:rFonts w:ascii="Times New Roman" w:hAnsi="Times New Roman"/>
          <w:sz w:val="20"/>
        </w:rPr>
      </w:pPr>
    </w:p>
    <w:p w:rsidR="001259B3" w:rsidRPr="00C14B14" w:rsidRDefault="001259B3" w:rsidP="001259B3">
      <w:pPr>
        <w:pStyle w:val="Tekstpodstawowy"/>
        <w:spacing w:after="0"/>
        <w:ind w:left="3539" w:firstLine="708"/>
        <w:rPr>
          <w:rFonts w:ascii="Times New Roman" w:hAnsi="Times New Roman"/>
          <w:sz w:val="20"/>
        </w:rPr>
      </w:pPr>
      <w:r w:rsidRPr="00C14B14">
        <w:rPr>
          <w:rFonts w:ascii="Times New Roman" w:hAnsi="Times New Roman"/>
          <w:sz w:val="20"/>
        </w:rPr>
        <w:t>Podpis ……………………………………………………………..</w:t>
      </w:r>
    </w:p>
    <w:p w:rsidR="001259B3" w:rsidRPr="00487C74" w:rsidRDefault="001259B3" w:rsidP="001259B3">
      <w:pPr>
        <w:pStyle w:val="Tekstpodstawowy"/>
        <w:jc w:val="right"/>
        <w:rPr>
          <w:i/>
          <w:sz w:val="16"/>
          <w:szCs w:val="16"/>
        </w:rPr>
      </w:pPr>
      <w:r w:rsidRPr="00C14B14">
        <w:rPr>
          <w:rFonts w:ascii="Times New Roman" w:hAnsi="Times New Roman"/>
          <w:i/>
          <w:sz w:val="16"/>
          <w:szCs w:val="16"/>
        </w:rPr>
        <w:t>/upełnomocniony przedstawiciel Wykonawcy określony aktem rejestrowym lub pełnomocnictwem/</w:t>
      </w:r>
    </w:p>
    <w:p w:rsidR="001259B3" w:rsidRPr="005851C7" w:rsidRDefault="001259B3" w:rsidP="001259B3">
      <w:pPr>
        <w:keepNext/>
        <w:spacing w:before="120" w:after="120"/>
        <w:contextualSpacing/>
        <w:mirrorIndents/>
        <w:rPr>
          <w:rFonts w:ascii="Times New Roman" w:hAnsi="Times New Roman"/>
          <w:b/>
          <w:sz w:val="24"/>
        </w:rPr>
      </w:pPr>
    </w:p>
    <w:p w:rsidR="001259B3" w:rsidRPr="00735561" w:rsidRDefault="001259B3" w:rsidP="001259B3">
      <w:pPr>
        <w:keepNext/>
        <w:spacing w:before="120"/>
        <w:contextualSpacing/>
        <w:mirrorIndents/>
        <w:rPr>
          <w:rFonts w:ascii="Times New Roman" w:hAnsi="Times New Roman"/>
          <w:i/>
          <w:sz w:val="24"/>
          <w:szCs w:val="24"/>
        </w:rPr>
      </w:pPr>
    </w:p>
    <w:p w:rsidR="001259B3" w:rsidRPr="005851C7" w:rsidRDefault="001259B3" w:rsidP="001259B3">
      <w:pPr>
        <w:keepNext/>
        <w:spacing w:before="120"/>
        <w:contextualSpacing/>
        <w:mirrorIndents/>
        <w:rPr>
          <w:rFonts w:ascii="Times New Roman" w:hAnsi="Times New Roman"/>
          <w:b/>
          <w:szCs w:val="24"/>
          <w:u w:val="single"/>
        </w:rPr>
      </w:pPr>
    </w:p>
    <w:p w:rsidR="00893943" w:rsidRDefault="00893943"/>
    <w:sectPr w:rsidR="00893943" w:rsidSect="00BE3871">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441C"/>
    <w:multiLevelType w:val="hybridMultilevel"/>
    <w:tmpl w:val="7F1828FC"/>
    <w:lvl w:ilvl="0" w:tplc="053E842E">
      <w:start w:val="1"/>
      <w:numFmt w:val="decimal"/>
      <w:lvlText w:val="%1."/>
      <w:lvlJc w:val="left"/>
      <w:pPr>
        <w:tabs>
          <w:tab w:val="num" w:pos="720"/>
        </w:tabs>
        <w:ind w:left="720" w:hanging="360"/>
      </w:pPr>
      <w:rPr>
        <w:b w:val="0"/>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EE3197E"/>
    <w:multiLevelType w:val="multilevel"/>
    <w:tmpl w:val="A71094BA"/>
    <w:lvl w:ilvl="0">
      <w:start w:val="1"/>
      <w:numFmt w:val="decimal"/>
      <w:lvlText w:val="%1."/>
      <w:lvlJc w:val="left"/>
      <w:pPr>
        <w:tabs>
          <w:tab w:val="num" w:pos="432"/>
        </w:tabs>
        <w:ind w:left="432" w:hanging="432"/>
      </w:pPr>
      <w:rPr>
        <w:b/>
      </w:rPr>
    </w:lvl>
    <w:lvl w:ilvl="1">
      <w:start w:val="1"/>
      <w:numFmt w:val="decimal"/>
      <w:lvlText w:val="%1.%2."/>
      <w:lvlJc w:val="left"/>
      <w:pPr>
        <w:tabs>
          <w:tab w:val="num" w:pos="680"/>
        </w:tabs>
        <w:ind w:left="680" w:hanging="680"/>
      </w:pPr>
      <w:rPr>
        <w:b/>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nsid w:val="268B56CE"/>
    <w:multiLevelType w:val="hybridMultilevel"/>
    <w:tmpl w:val="6382C9D0"/>
    <w:lvl w:ilvl="0" w:tplc="39B435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F83715"/>
    <w:multiLevelType w:val="hybridMultilevel"/>
    <w:tmpl w:val="948C22CC"/>
    <w:lvl w:ilvl="0" w:tplc="BAE43D76">
      <w:start w:val="1"/>
      <w:numFmt w:val="decimal"/>
      <w:pStyle w:val="Nagwek7"/>
      <w:lvlText w:val="%1)"/>
      <w:lvlJc w:val="left"/>
      <w:pPr>
        <w:ind w:left="1069" w:hanging="360"/>
      </w:pPr>
      <w:rPr>
        <w:b w:val="0"/>
        <w:sz w:val="22"/>
        <w:szCs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57D8554C">
      <w:start w:val="1"/>
      <w:numFmt w:val="decimal"/>
      <w:lvlText w:val="%4."/>
      <w:lvlJc w:val="left"/>
      <w:pPr>
        <w:ind w:left="3229" w:hanging="360"/>
      </w:pPr>
      <w:rPr>
        <w:b/>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nsid w:val="71E535B7"/>
    <w:multiLevelType w:val="hybridMultilevel"/>
    <w:tmpl w:val="858E0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71"/>
    <w:rsid w:val="001259B3"/>
    <w:rsid w:val="00893943"/>
    <w:rsid w:val="00BE3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871"/>
    <w:rPr>
      <w:rFonts w:ascii="Calibri" w:eastAsia="Calibri" w:hAnsi="Calibri" w:cs="Times New Roman"/>
    </w:rPr>
  </w:style>
  <w:style w:type="paragraph" w:styleId="Nagwek4">
    <w:name w:val="heading 4"/>
    <w:aliases w:val="Numerowanie oferta"/>
    <w:basedOn w:val="Normalny"/>
    <w:link w:val="Nagwek4Znak"/>
    <w:autoRedefine/>
    <w:qFormat/>
    <w:rsid w:val="00BE3871"/>
    <w:pPr>
      <w:keepNext/>
      <w:numPr>
        <w:ilvl w:val="3"/>
        <w:numId w:val="1"/>
      </w:numPr>
      <w:spacing w:before="60" w:after="60" w:line="240" w:lineRule="auto"/>
      <w:outlineLvl w:val="3"/>
    </w:pPr>
    <w:rPr>
      <w:rFonts w:ascii="Times New Roman" w:eastAsia="Times New Roman" w:hAnsi="Times New Roman"/>
      <w:bCs/>
      <w:sz w:val="24"/>
      <w:szCs w:val="24"/>
      <w:lang w:eastAsia="pl-PL"/>
    </w:rPr>
  </w:style>
  <w:style w:type="paragraph" w:styleId="Nagwek5">
    <w:name w:val="heading 5"/>
    <w:aliases w:val="Oferta"/>
    <w:basedOn w:val="Normalny"/>
    <w:next w:val="Normalny"/>
    <w:link w:val="Nagwek5Znak"/>
    <w:qFormat/>
    <w:rsid w:val="00BE3871"/>
    <w:pPr>
      <w:numPr>
        <w:ilvl w:val="4"/>
        <w:numId w:val="1"/>
      </w:numPr>
      <w:spacing w:before="240" w:after="60" w:line="240" w:lineRule="auto"/>
      <w:outlineLvl w:val="4"/>
    </w:pPr>
    <w:rPr>
      <w:rFonts w:ascii="Times New Roman" w:eastAsia="Times New Roman" w:hAnsi="Times New Roman"/>
      <w:b/>
      <w:bCs/>
      <w:i/>
      <w:iCs/>
      <w:sz w:val="26"/>
      <w:szCs w:val="26"/>
      <w:lang w:eastAsia="pl-PL"/>
    </w:rPr>
  </w:style>
  <w:style w:type="paragraph" w:styleId="Nagwek6">
    <w:name w:val="heading 6"/>
    <w:aliases w:val="Punkty a)"/>
    <w:basedOn w:val="Normalny"/>
    <w:next w:val="Normalny"/>
    <w:link w:val="Nagwek6Znak"/>
    <w:qFormat/>
    <w:rsid w:val="00BE3871"/>
    <w:pPr>
      <w:numPr>
        <w:ilvl w:val="5"/>
        <w:numId w:val="1"/>
      </w:numPr>
      <w:spacing w:before="240" w:after="60" w:line="240" w:lineRule="auto"/>
      <w:outlineLvl w:val="5"/>
    </w:pPr>
    <w:rPr>
      <w:rFonts w:ascii="Times New Roman" w:eastAsia="Times New Roman" w:hAnsi="Times New Roman"/>
      <w:b/>
      <w:bCs/>
      <w:lang w:eastAsia="pl-PL"/>
    </w:rPr>
  </w:style>
  <w:style w:type="paragraph" w:styleId="Nagwek7">
    <w:name w:val="heading 7"/>
    <w:aliases w:val="D Nagł. 4"/>
    <w:basedOn w:val="Normalny"/>
    <w:next w:val="Normalny"/>
    <w:link w:val="Nagwek7Znak"/>
    <w:qFormat/>
    <w:rsid w:val="00BE3871"/>
    <w:pPr>
      <w:numPr>
        <w:numId w:val="4"/>
      </w:numPr>
      <w:tabs>
        <w:tab w:val="num" w:pos="1296"/>
      </w:tabs>
      <w:spacing w:before="240" w:after="60" w:line="240" w:lineRule="auto"/>
      <w:ind w:left="1296" w:hanging="1296"/>
      <w:outlineLvl w:val="6"/>
    </w:pPr>
    <w:rPr>
      <w:rFonts w:ascii="Times New Roman" w:eastAsia="Times New Roman" w:hAnsi="Times New Roman"/>
      <w:sz w:val="24"/>
      <w:szCs w:val="24"/>
      <w:lang w:eastAsia="pl-PL"/>
    </w:rPr>
  </w:style>
  <w:style w:type="paragraph" w:styleId="Nagwek8">
    <w:name w:val="heading 8"/>
    <w:aliases w:val="D Nagł. 5"/>
    <w:basedOn w:val="Normalny"/>
    <w:next w:val="Normalny"/>
    <w:link w:val="Nagwek8Znak"/>
    <w:qFormat/>
    <w:rsid w:val="00BE3871"/>
    <w:pPr>
      <w:numPr>
        <w:ilvl w:val="7"/>
        <w:numId w:val="1"/>
      </w:num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BE3871"/>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umerowanie oferta Znak"/>
    <w:basedOn w:val="Domylnaczcionkaakapitu"/>
    <w:link w:val="Nagwek4"/>
    <w:rsid w:val="00BE3871"/>
    <w:rPr>
      <w:rFonts w:ascii="Times New Roman" w:eastAsia="Times New Roman" w:hAnsi="Times New Roman" w:cs="Times New Roman"/>
      <w:bCs/>
      <w:sz w:val="24"/>
      <w:szCs w:val="24"/>
      <w:lang w:eastAsia="pl-PL"/>
    </w:rPr>
  </w:style>
  <w:style w:type="character" w:customStyle="1" w:styleId="Nagwek5Znak">
    <w:name w:val="Nagłówek 5 Znak"/>
    <w:aliases w:val="Oferta Znak"/>
    <w:basedOn w:val="Domylnaczcionkaakapitu"/>
    <w:link w:val="Nagwek5"/>
    <w:rsid w:val="00BE3871"/>
    <w:rPr>
      <w:rFonts w:ascii="Times New Roman" w:eastAsia="Times New Roman" w:hAnsi="Times New Roman" w:cs="Times New Roman"/>
      <w:b/>
      <w:bCs/>
      <w:i/>
      <w:iCs/>
      <w:sz w:val="26"/>
      <w:szCs w:val="26"/>
      <w:lang w:eastAsia="pl-PL"/>
    </w:rPr>
  </w:style>
  <w:style w:type="character" w:customStyle="1" w:styleId="Nagwek6Znak">
    <w:name w:val="Nagłówek 6 Znak"/>
    <w:aliases w:val="Punkty a) Znak"/>
    <w:basedOn w:val="Domylnaczcionkaakapitu"/>
    <w:link w:val="Nagwek6"/>
    <w:rsid w:val="00BE3871"/>
    <w:rPr>
      <w:rFonts w:ascii="Times New Roman" w:eastAsia="Times New Roman" w:hAnsi="Times New Roman" w:cs="Times New Roman"/>
      <w:b/>
      <w:bCs/>
      <w:lang w:eastAsia="pl-PL"/>
    </w:rPr>
  </w:style>
  <w:style w:type="character" w:customStyle="1" w:styleId="Nagwek7Znak">
    <w:name w:val="Nagłówek 7 Znak"/>
    <w:aliases w:val="D Nagł. 4 Znak"/>
    <w:basedOn w:val="Domylnaczcionkaakapitu"/>
    <w:link w:val="Nagwek7"/>
    <w:rsid w:val="00BE3871"/>
    <w:rPr>
      <w:rFonts w:ascii="Times New Roman" w:eastAsia="Times New Roman" w:hAnsi="Times New Roman" w:cs="Times New Roman"/>
      <w:sz w:val="24"/>
      <w:szCs w:val="24"/>
      <w:lang w:eastAsia="pl-PL"/>
    </w:rPr>
  </w:style>
  <w:style w:type="character" w:customStyle="1" w:styleId="Nagwek8Znak">
    <w:name w:val="Nagłówek 8 Znak"/>
    <w:aliases w:val="D Nagł. 5 Znak"/>
    <w:basedOn w:val="Domylnaczcionkaakapitu"/>
    <w:link w:val="Nagwek8"/>
    <w:rsid w:val="00BE387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E3871"/>
    <w:rPr>
      <w:rFonts w:ascii="Arial" w:eastAsia="Times New Roman" w:hAnsi="Arial" w:cs="Arial"/>
      <w:lang w:eastAsia="pl-PL"/>
    </w:rPr>
  </w:style>
  <w:style w:type="paragraph" w:customStyle="1" w:styleId="Default">
    <w:name w:val="Default"/>
    <w:rsid w:val="00BE3871"/>
    <w:pPr>
      <w:autoSpaceDE w:val="0"/>
      <w:autoSpaceDN w:val="0"/>
      <w:adjustRightInd w:val="0"/>
      <w:spacing w:after="0" w:line="240" w:lineRule="auto"/>
    </w:pPr>
    <w:rPr>
      <w:rFonts w:ascii="Tahoma" w:eastAsia="Calibri" w:hAnsi="Tahoma" w:cs="Tahoma"/>
      <w:color w:val="000000"/>
      <w:sz w:val="24"/>
      <w:szCs w:val="24"/>
      <w:lang w:eastAsia="pl-PL"/>
    </w:rPr>
  </w:style>
  <w:style w:type="character" w:customStyle="1" w:styleId="TekstpodstawowyZnak">
    <w:name w:val="Tekst podstawowy Znak"/>
    <w:aliases w:val="Znak1 Znak1, Znak1 Znak1"/>
    <w:link w:val="Tekstpodstawowy"/>
    <w:locked/>
    <w:rsid w:val="001259B3"/>
    <w:rPr>
      <w:sz w:val="24"/>
      <w:szCs w:val="24"/>
    </w:rPr>
  </w:style>
  <w:style w:type="paragraph" w:styleId="Tekstpodstawowy">
    <w:name w:val="Body Text"/>
    <w:aliases w:val="Znak1, Znak1"/>
    <w:basedOn w:val="Normalny"/>
    <w:link w:val="TekstpodstawowyZnak"/>
    <w:rsid w:val="001259B3"/>
    <w:pPr>
      <w:spacing w:after="120" w:line="240" w:lineRule="auto"/>
    </w:pPr>
    <w:rPr>
      <w:rFonts w:asciiTheme="minorHAnsi" w:eastAsiaTheme="minorHAnsi" w:hAnsiTheme="minorHAnsi" w:cstheme="minorBidi"/>
      <w:sz w:val="24"/>
      <w:szCs w:val="24"/>
    </w:rPr>
  </w:style>
  <w:style w:type="character" w:customStyle="1" w:styleId="TekstpodstawowyZnak1">
    <w:name w:val="Tekst podstawowy Znak1"/>
    <w:basedOn w:val="Domylnaczcionkaakapitu"/>
    <w:uiPriority w:val="99"/>
    <w:semiHidden/>
    <w:rsid w:val="001259B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871"/>
    <w:rPr>
      <w:rFonts w:ascii="Calibri" w:eastAsia="Calibri" w:hAnsi="Calibri" w:cs="Times New Roman"/>
    </w:rPr>
  </w:style>
  <w:style w:type="paragraph" w:styleId="Nagwek4">
    <w:name w:val="heading 4"/>
    <w:aliases w:val="Numerowanie oferta"/>
    <w:basedOn w:val="Normalny"/>
    <w:link w:val="Nagwek4Znak"/>
    <w:autoRedefine/>
    <w:qFormat/>
    <w:rsid w:val="00BE3871"/>
    <w:pPr>
      <w:keepNext/>
      <w:numPr>
        <w:ilvl w:val="3"/>
        <w:numId w:val="1"/>
      </w:numPr>
      <w:spacing w:before="60" w:after="60" w:line="240" w:lineRule="auto"/>
      <w:outlineLvl w:val="3"/>
    </w:pPr>
    <w:rPr>
      <w:rFonts w:ascii="Times New Roman" w:eastAsia="Times New Roman" w:hAnsi="Times New Roman"/>
      <w:bCs/>
      <w:sz w:val="24"/>
      <w:szCs w:val="24"/>
      <w:lang w:eastAsia="pl-PL"/>
    </w:rPr>
  </w:style>
  <w:style w:type="paragraph" w:styleId="Nagwek5">
    <w:name w:val="heading 5"/>
    <w:aliases w:val="Oferta"/>
    <w:basedOn w:val="Normalny"/>
    <w:next w:val="Normalny"/>
    <w:link w:val="Nagwek5Znak"/>
    <w:qFormat/>
    <w:rsid w:val="00BE3871"/>
    <w:pPr>
      <w:numPr>
        <w:ilvl w:val="4"/>
        <w:numId w:val="1"/>
      </w:numPr>
      <w:spacing w:before="240" w:after="60" w:line="240" w:lineRule="auto"/>
      <w:outlineLvl w:val="4"/>
    </w:pPr>
    <w:rPr>
      <w:rFonts w:ascii="Times New Roman" w:eastAsia="Times New Roman" w:hAnsi="Times New Roman"/>
      <w:b/>
      <w:bCs/>
      <w:i/>
      <w:iCs/>
      <w:sz w:val="26"/>
      <w:szCs w:val="26"/>
      <w:lang w:eastAsia="pl-PL"/>
    </w:rPr>
  </w:style>
  <w:style w:type="paragraph" w:styleId="Nagwek6">
    <w:name w:val="heading 6"/>
    <w:aliases w:val="Punkty a)"/>
    <w:basedOn w:val="Normalny"/>
    <w:next w:val="Normalny"/>
    <w:link w:val="Nagwek6Znak"/>
    <w:qFormat/>
    <w:rsid w:val="00BE3871"/>
    <w:pPr>
      <w:numPr>
        <w:ilvl w:val="5"/>
        <w:numId w:val="1"/>
      </w:numPr>
      <w:spacing w:before="240" w:after="60" w:line="240" w:lineRule="auto"/>
      <w:outlineLvl w:val="5"/>
    </w:pPr>
    <w:rPr>
      <w:rFonts w:ascii="Times New Roman" w:eastAsia="Times New Roman" w:hAnsi="Times New Roman"/>
      <w:b/>
      <w:bCs/>
      <w:lang w:eastAsia="pl-PL"/>
    </w:rPr>
  </w:style>
  <w:style w:type="paragraph" w:styleId="Nagwek7">
    <w:name w:val="heading 7"/>
    <w:aliases w:val="D Nagł. 4"/>
    <w:basedOn w:val="Normalny"/>
    <w:next w:val="Normalny"/>
    <w:link w:val="Nagwek7Znak"/>
    <w:qFormat/>
    <w:rsid w:val="00BE3871"/>
    <w:pPr>
      <w:numPr>
        <w:numId w:val="4"/>
      </w:numPr>
      <w:tabs>
        <w:tab w:val="num" w:pos="1296"/>
      </w:tabs>
      <w:spacing w:before="240" w:after="60" w:line="240" w:lineRule="auto"/>
      <w:ind w:left="1296" w:hanging="1296"/>
      <w:outlineLvl w:val="6"/>
    </w:pPr>
    <w:rPr>
      <w:rFonts w:ascii="Times New Roman" w:eastAsia="Times New Roman" w:hAnsi="Times New Roman"/>
      <w:sz w:val="24"/>
      <w:szCs w:val="24"/>
      <w:lang w:eastAsia="pl-PL"/>
    </w:rPr>
  </w:style>
  <w:style w:type="paragraph" w:styleId="Nagwek8">
    <w:name w:val="heading 8"/>
    <w:aliases w:val="D Nagł. 5"/>
    <w:basedOn w:val="Normalny"/>
    <w:next w:val="Normalny"/>
    <w:link w:val="Nagwek8Znak"/>
    <w:qFormat/>
    <w:rsid w:val="00BE3871"/>
    <w:pPr>
      <w:numPr>
        <w:ilvl w:val="7"/>
        <w:numId w:val="1"/>
      </w:num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BE3871"/>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umerowanie oferta Znak"/>
    <w:basedOn w:val="Domylnaczcionkaakapitu"/>
    <w:link w:val="Nagwek4"/>
    <w:rsid w:val="00BE3871"/>
    <w:rPr>
      <w:rFonts w:ascii="Times New Roman" w:eastAsia="Times New Roman" w:hAnsi="Times New Roman" w:cs="Times New Roman"/>
      <w:bCs/>
      <w:sz w:val="24"/>
      <w:szCs w:val="24"/>
      <w:lang w:eastAsia="pl-PL"/>
    </w:rPr>
  </w:style>
  <w:style w:type="character" w:customStyle="1" w:styleId="Nagwek5Znak">
    <w:name w:val="Nagłówek 5 Znak"/>
    <w:aliases w:val="Oferta Znak"/>
    <w:basedOn w:val="Domylnaczcionkaakapitu"/>
    <w:link w:val="Nagwek5"/>
    <w:rsid w:val="00BE3871"/>
    <w:rPr>
      <w:rFonts w:ascii="Times New Roman" w:eastAsia="Times New Roman" w:hAnsi="Times New Roman" w:cs="Times New Roman"/>
      <w:b/>
      <w:bCs/>
      <w:i/>
      <w:iCs/>
      <w:sz w:val="26"/>
      <w:szCs w:val="26"/>
      <w:lang w:eastAsia="pl-PL"/>
    </w:rPr>
  </w:style>
  <w:style w:type="character" w:customStyle="1" w:styleId="Nagwek6Znak">
    <w:name w:val="Nagłówek 6 Znak"/>
    <w:aliases w:val="Punkty a) Znak"/>
    <w:basedOn w:val="Domylnaczcionkaakapitu"/>
    <w:link w:val="Nagwek6"/>
    <w:rsid w:val="00BE3871"/>
    <w:rPr>
      <w:rFonts w:ascii="Times New Roman" w:eastAsia="Times New Roman" w:hAnsi="Times New Roman" w:cs="Times New Roman"/>
      <w:b/>
      <w:bCs/>
      <w:lang w:eastAsia="pl-PL"/>
    </w:rPr>
  </w:style>
  <w:style w:type="character" w:customStyle="1" w:styleId="Nagwek7Znak">
    <w:name w:val="Nagłówek 7 Znak"/>
    <w:aliases w:val="D Nagł. 4 Znak"/>
    <w:basedOn w:val="Domylnaczcionkaakapitu"/>
    <w:link w:val="Nagwek7"/>
    <w:rsid w:val="00BE3871"/>
    <w:rPr>
      <w:rFonts w:ascii="Times New Roman" w:eastAsia="Times New Roman" w:hAnsi="Times New Roman" w:cs="Times New Roman"/>
      <w:sz w:val="24"/>
      <w:szCs w:val="24"/>
      <w:lang w:eastAsia="pl-PL"/>
    </w:rPr>
  </w:style>
  <w:style w:type="character" w:customStyle="1" w:styleId="Nagwek8Znak">
    <w:name w:val="Nagłówek 8 Znak"/>
    <w:aliases w:val="D Nagł. 5 Znak"/>
    <w:basedOn w:val="Domylnaczcionkaakapitu"/>
    <w:link w:val="Nagwek8"/>
    <w:rsid w:val="00BE387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E3871"/>
    <w:rPr>
      <w:rFonts w:ascii="Arial" w:eastAsia="Times New Roman" w:hAnsi="Arial" w:cs="Arial"/>
      <w:lang w:eastAsia="pl-PL"/>
    </w:rPr>
  </w:style>
  <w:style w:type="paragraph" w:customStyle="1" w:styleId="Default">
    <w:name w:val="Default"/>
    <w:rsid w:val="00BE3871"/>
    <w:pPr>
      <w:autoSpaceDE w:val="0"/>
      <w:autoSpaceDN w:val="0"/>
      <w:adjustRightInd w:val="0"/>
      <w:spacing w:after="0" w:line="240" w:lineRule="auto"/>
    </w:pPr>
    <w:rPr>
      <w:rFonts w:ascii="Tahoma" w:eastAsia="Calibri" w:hAnsi="Tahoma" w:cs="Tahoma"/>
      <w:color w:val="000000"/>
      <w:sz w:val="24"/>
      <w:szCs w:val="24"/>
      <w:lang w:eastAsia="pl-PL"/>
    </w:rPr>
  </w:style>
  <w:style w:type="character" w:customStyle="1" w:styleId="TekstpodstawowyZnak">
    <w:name w:val="Tekst podstawowy Znak"/>
    <w:aliases w:val="Znak1 Znak1, Znak1 Znak1"/>
    <w:link w:val="Tekstpodstawowy"/>
    <w:locked/>
    <w:rsid w:val="001259B3"/>
    <w:rPr>
      <w:sz w:val="24"/>
      <w:szCs w:val="24"/>
    </w:rPr>
  </w:style>
  <w:style w:type="paragraph" w:styleId="Tekstpodstawowy">
    <w:name w:val="Body Text"/>
    <w:aliases w:val="Znak1, Znak1"/>
    <w:basedOn w:val="Normalny"/>
    <w:link w:val="TekstpodstawowyZnak"/>
    <w:rsid w:val="001259B3"/>
    <w:pPr>
      <w:spacing w:after="120" w:line="240" w:lineRule="auto"/>
    </w:pPr>
    <w:rPr>
      <w:rFonts w:asciiTheme="minorHAnsi" w:eastAsiaTheme="minorHAnsi" w:hAnsiTheme="minorHAnsi" w:cstheme="minorBidi"/>
      <w:sz w:val="24"/>
      <w:szCs w:val="24"/>
    </w:rPr>
  </w:style>
  <w:style w:type="character" w:customStyle="1" w:styleId="TekstpodstawowyZnak1">
    <w:name w:val="Tekst podstawowy Znak1"/>
    <w:basedOn w:val="Domylnaczcionkaakapitu"/>
    <w:uiPriority w:val="99"/>
    <w:semiHidden/>
    <w:rsid w:val="001259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7562</Words>
  <Characters>45377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User_1</cp:lastModifiedBy>
  <cp:revision>2</cp:revision>
  <dcterms:created xsi:type="dcterms:W3CDTF">2018-07-23T10:46:00Z</dcterms:created>
  <dcterms:modified xsi:type="dcterms:W3CDTF">2018-07-23T10:49:00Z</dcterms:modified>
</cp:coreProperties>
</file>